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F1" w:rsidRDefault="00DB1FA0" w:rsidP="00E122F1">
      <w:pPr>
        <w:jc w:val="center"/>
        <w:rPr>
          <w:szCs w:val="32"/>
        </w:rPr>
      </w:pPr>
      <w:r w:rsidRPr="00DB1FA0">
        <w:rPr>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8.7pt;height:50.7pt" fillcolor="#272727" stroked="f">
            <v:shadow on="t" color="#b2b2b2" opacity="52429f" offset="3pt"/>
            <v:textpath style="font-family:&quot;Times New Roman&quot;;v-text-kern:t" trim="t" fitpath="t" string="Obec   S T R Á Ž N E&#10;"/>
          </v:shape>
        </w:pict>
      </w:r>
    </w:p>
    <w:p w:rsidR="00E122F1" w:rsidRDefault="00E122F1" w:rsidP="00E122F1">
      <w:pPr>
        <w:jc w:val="center"/>
        <w:rPr>
          <w:szCs w:val="32"/>
        </w:rPr>
      </w:pPr>
    </w:p>
    <w:p w:rsidR="00E122F1" w:rsidRDefault="00E122F1" w:rsidP="00E122F1">
      <w:pPr>
        <w:jc w:val="center"/>
        <w:rPr>
          <w:szCs w:val="32"/>
        </w:rPr>
      </w:pPr>
    </w:p>
    <w:p w:rsidR="00E122F1" w:rsidRDefault="00E122F1" w:rsidP="00E122F1">
      <w:pPr>
        <w:jc w:val="center"/>
        <w:rPr>
          <w:szCs w:val="32"/>
        </w:rPr>
      </w:pPr>
    </w:p>
    <w:p w:rsidR="00E122F1" w:rsidRDefault="00E122F1" w:rsidP="00E122F1">
      <w:pPr>
        <w:jc w:val="center"/>
        <w:rPr>
          <w:szCs w:val="22"/>
        </w:rPr>
      </w:pPr>
      <w:r w:rsidRPr="00311E4F">
        <w:rPr>
          <w:rFonts w:ascii="Calibri" w:eastAsia="Calibri" w:hAnsi="Calibri"/>
          <w:sz w:val="22"/>
          <w:szCs w:val="22"/>
          <w:lang w:eastAsia="en-US"/>
        </w:rPr>
        <w:object w:dxaOrig="5880"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85pt;height:165.3pt" o:ole="">
            <v:imagedata r:id="rId6" o:title=""/>
          </v:shape>
          <o:OLEObject Type="Embed" ProgID="Imaging.Dokument" ShapeID="_x0000_i1026" DrawAspect="Content" ObjectID="_1575129762" r:id="rId7"/>
        </w:object>
      </w:r>
    </w:p>
    <w:p w:rsidR="00E122F1" w:rsidRDefault="00E122F1" w:rsidP="00E122F1">
      <w:pPr>
        <w:jc w:val="center"/>
      </w:pPr>
    </w:p>
    <w:p w:rsidR="00E122F1" w:rsidRDefault="00E122F1" w:rsidP="00E122F1">
      <w:pPr>
        <w:jc w:val="center"/>
      </w:pPr>
    </w:p>
    <w:p w:rsidR="00E122F1" w:rsidRDefault="00E122F1" w:rsidP="00E122F1">
      <w:pPr>
        <w:jc w:val="center"/>
      </w:pPr>
    </w:p>
    <w:p w:rsidR="00E122F1" w:rsidRDefault="00DB1FA0" w:rsidP="00E122F1">
      <w:pPr>
        <w:autoSpaceDE w:val="0"/>
        <w:autoSpaceDN w:val="0"/>
        <w:adjustRightInd w:val="0"/>
        <w:jc w:val="center"/>
        <w:rPr>
          <w:b/>
          <w:bCs/>
          <w:sz w:val="40"/>
          <w:szCs w:val="40"/>
        </w:rPr>
      </w:pPr>
      <w:r w:rsidRPr="00DB1FA0">
        <w:rPr>
          <w:b/>
          <w:bCs/>
          <w:sz w:val="40"/>
          <w:szCs w:val="40"/>
        </w:rPr>
        <w:pict>
          <v:shape id="_x0000_i1027" type="#_x0000_t136" style="width:515.9pt;height:146.5pt" fillcolor="#d8d8d8" strokecolor="#272727">
            <v:shadow on="t" opacity="52429f"/>
            <v:textpath style="font-family:&quot;Arial Black&quot;;font-style:italic;v-text-kern:t" trim="t" fitpath="t" string="Všeobecne záväzné nariadenie  Obce  &#10;č. 4/2017&#10;"/>
          </v:shape>
        </w:pict>
      </w:r>
    </w:p>
    <w:p w:rsidR="00E122F1" w:rsidRDefault="00E122F1" w:rsidP="00E122F1">
      <w:pPr>
        <w:jc w:val="center"/>
        <w:rPr>
          <w:b/>
          <w:sz w:val="36"/>
        </w:rPr>
      </w:pPr>
    </w:p>
    <w:p w:rsidR="00E122F1" w:rsidRDefault="00E122F1" w:rsidP="00E122F1">
      <w:pPr>
        <w:jc w:val="center"/>
        <w:rPr>
          <w:b/>
          <w:sz w:val="36"/>
        </w:rPr>
      </w:pPr>
    </w:p>
    <w:p w:rsidR="00E122F1" w:rsidRDefault="00E122F1" w:rsidP="00E122F1">
      <w:pPr>
        <w:jc w:val="center"/>
        <w:rPr>
          <w:b/>
          <w:sz w:val="36"/>
        </w:rPr>
      </w:pPr>
    </w:p>
    <w:p w:rsidR="00E122F1" w:rsidRDefault="00E122F1" w:rsidP="00E122F1">
      <w:pPr>
        <w:jc w:val="center"/>
        <w:rPr>
          <w:b/>
          <w:sz w:val="36"/>
        </w:rPr>
      </w:pPr>
    </w:p>
    <w:p w:rsidR="00E122F1" w:rsidRDefault="00E122F1" w:rsidP="00E122F1">
      <w:pPr>
        <w:jc w:val="center"/>
        <w:rPr>
          <w:b/>
          <w:sz w:val="36"/>
        </w:rPr>
      </w:pPr>
      <w:r>
        <w:rPr>
          <w:b/>
          <w:sz w:val="36"/>
        </w:rPr>
        <w:t>O   PODMIENKACH   URČOVANIA   A</w:t>
      </w:r>
    </w:p>
    <w:p w:rsidR="00E122F1" w:rsidRDefault="004F56F6" w:rsidP="00E122F1">
      <w:pPr>
        <w:pStyle w:val="Nadpis9"/>
        <w:rPr>
          <w:sz w:val="36"/>
        </w:rPr>
      </w:pPr>
      <w:r>
        <w:rPr>
          <w:sz w:val="36"/>
        </w:rPr>
        <w:t>VYBERANIA   DANE   Z    NEHNUTEĽ</w:t>
      </w:r>
      <w:r w:rsidR="00E122F1">
        <w:rPr>
          <w:sz w:val="36"/>
        </w:rPr>
        <w:t>NOSTI</w:t>
      </w:r>
    </w:p>
    <w:p w:rsidR="00E122F1" w:rsidRDefault="00E122F1" w:rsidP="00E122F1">
      <w:pPr>
        <w:autoSpaceDE w:val="0"/>
        <w:autoSpaceDN w:val="0"/>
        <w:adjustRightInd w:val="0"/>
        <w:jc w:val="center"/>
        <w:rPr>
          <w:rFonts w:ascii="Calibri" w:hAnsi="Calibri"/>
          <w:b/>
          <w:bCs/>
          <w:sz w:val="22"/>
          <w:szCs w:val="22"/>
        </w:rPr>
      </w:pPr>
    </w:p>
    <w:p w:rsidR="00E122F1" w:rsidRDefault="00E122F1" w:rsidP="00E122F1">
      <w:pPr>
        <w:autoSpaceDE w:val="0"/>
        <w:autoSpaceDN w:val="0"/>
        <w:adjustRightInd w:val="0"/>
        <w:jc w:val="center"/>
        <w:rPr>
          <w:rFonts w:ascii="Calibri" w:hAnsi="Calibri"/>
          <w:b/>
          <w:bCs/>
          <w:sz w:val="22"/>
          <w:szCs w:val="22"/>
        </w:rPr>
      </w:pPr>
    </w:p>
    <w:p w:rsidR="00E122F1" w:rsidRDefault="00E122F1" w:rsidP="00E122F1">
      <w:pPr>
        <w:autoSpaceDE w:val="0"/>
        <w:autoSpaceDN w:val="0"/>
        <w:adjustRightInd w:val="0"/>
        <w:jc w:val="center"/>
        <w:rPr>
          <w:rFonts w:ascii="Calibri" w:hAnsi="Calibri"/>
          <w:b/>
          <w:bCs/>
          <w:sz w:val="22"/>
          <w:szCs w:val="22"/>
        </w:rPr>
      </w:pPr>
    </w:p>
    <w:p w:rsidR="00E122F1" w:rsidRDefault="00E122F1" w:rsidP="00E122F1">
      <w:pPr>
        <w:autoSpaceDE w:val="0"/>
        <w:autoSpaceDN w:val="0"/>
        <w:adjustRightInd w:val="0"/>
        <w:jc w:val="center"/>
        <w:rPr>
          <w:rFonts w:ascii="Calibri" w:hAnsi="Calibri"/>
          <w:b/>
          <w:bCs/>
          <w:sz w:val="22"/>
          <w:szCs w:val="22"/>
        </w:rPr>
      </w:pPr>
    </w:p>
    <w:p w:rsidR="00E122F1" w:rsidRDefault="00E122F1" w:rsidP="00E122F1">
      <w:pPr>
        <w:autoSpaceDE w:val="0"/>
        <w:autoSpaceDN w:val="0"/>
        <w:adjustRightInd w:val="0"/>
        <w:jc w:val="center"/>
        <w:rPr>
          <w:rFonts w:ascii="Calibri" w:hAnsi="Calibri"/>
          <w:b/>
          <w:bCs/>
          <w:sz w:val="22"/>
          <w:szCs w:val="22"/>
        </w:rPr>
      </w:pPr>
    </w:p>
    <w:p w:rsidR="00E122F1" w:rsidRDefault="00E122F1" w:rsidP="00E122F1">
      <w:pPr>
        <w:autoSpaceDE w:val="0"/>
        <w:autoSpaceDN w:val="0"/>
        <w:adjustRightInd w:val="0"/>
        <w:jc w:val="center"/>
        <w:rPr>
          <w:b/>
          <w:bCs/>
        </w:rPr>
      </w:pPr>
    </w:p>
    <w:p w:rsidR="00E122F1" w:rsidRDefault="00E122F1" w:rsidP="00E122F1">
      <w:pPr>
        <w:autoSpaceDE w:val="0"/>
        <w:autoSpaceDN w:val="0"/>
        <w:adjustRightInd w:val="0"/>
        <w:jc w:val="center"/>
        <w:rPr>
          <w:b/>
          <w:bCs/>
          <w:sz w:val="56"/>
          <w:szCs w:val="56"/>
        </w:rPr>
      </w:pPr>
      <w:r>
        <w:rPr>
          <w:b/>
          <w:bCs/>
          <w:sz w:val="56"/>
          <w:szCs w:val="56"/>
        </w:rPr>
        <w:t>201</w:t>
      </w:r>
      <w:r w:rsidR="00821012">
        <w:rPr>
          <w:b/>
          <w:bCs/>
          <w:sz w:val="56"/>
          <w:szCs w:val="56"/>
        </w:rPr>
        <w:t>8</w:t>
      </w:r>
    </w:p>
    <w:p w:rsidR="00E122F1" w:rsidRDefault="00E122F1" w:rsidP="00E122F1">
      <w:pPr>
        <w:autoSpaceDE w:val="0"/>
        <w:autoSpaceDN w:val="0"/>
        <w:adjustRightInd w:val="0"/>
        <w:jc w:val="center"/>
        <w:rPr>
          <w:b/>
          <w:bCs/>
          <w:sz w:val="56"/>
          <w:szCs w:val="56"/>
        </w:rPr>
      </w:pPr>
    </w:p>
    <w:p w:rsidR="00675F32" w:rsidRPr="00675F32" w:rsidRDefault="00675F32" w:rsidP="00E122F1">
      <w:pPr>
        <w:autoSpaceDE w:val="0"/>
        <w:autoSpaceDN w:val="0"/>
        <w:adjustRightInd w:val="0"/>
        <w:jc w:val="center"/>
        <w:rPr>
          <w:b/>
          <w:bCs/>
          <w:sz w:val="32"/>
          <w:szCs w:val="32"/>
        </w:rPr>
      </w:pPr>
    </w:p>
    <w:p w:rsidR="00327693" w:rsidRDefault="00327693">
      <w:pPr>
        <w:rPr>
          <w:b/>
          <w:sz w:val="24"/>
        </w:rPr>
      </w:pPr>
      <w:r>
        <w:rPr>
          <w:b/>
          <w:sz w:val="24"/>
        </w:rPr>
        <w:t xml:space="preserve">     V š e o b e c n e    z á v ä z n é    n a r i a d e n i e   o b c e  S t r á ž n e  číslo: </w:t>
      </w:r>
      <w:r w:rsidR="0053341D">
        <w:rPr>
          <w:b/>
          <w:sz w:val="24"/>
        </w:rPr>
        <w:t>4</w:t>
      </w:r>
      <w:r w:rsidR="00961EA8">
        <w:rPr>
          <w:b/>
          <w:sz w:val="24"/>
        </w:rPr>
        <w:t>/201</w:t>
      </w:r>
      <w:r w:rsidR="00FB122A">
        <w:rPr>
          <w:b/>
          <w:sz w:val="24"/>
        </w:rPr>
        <w:t>7</w:t>
      </w:r>
    </w:p>
    <w:p w:rsidR="00327693" w:rsidRDefault="00327693">
      <w:pPr>
        <w:rPr>
          <w:b/>
          <w:sz w:val="24"/>
        </w:rPr>
      </w:pPr>
    </w:p>
    <w:p w:rsidR="00327693" w:rsidRDefault="00327693">
      <w:pPr>
        <w:rPr>
          <w:b/>
          <w:sz w:val="24"/>
        </w:rPr>
      </w:pPr>
      <w:r>
        <w:rPr>
          <w:b/>
          <w:sz w:val="24"/>
        </w:rPr>
        <w:t xml:space="preserve">o miestnych daniach a miestnom  poplatku za komunálne odpady  a  drobné  stavebné odpady </w:t>
      </w:r>
    </w:p>
    <w:p w:rsidR="00327693" w:rsidRDefault="00327693">
      <w:pPr>
        <w:rPr>
          <w:b/>
          <w:sz w:val="24"/>
        </w:rPr>
      </w:pPr>
      <w:r>
        <w:rPr>
          <w:b/>
          <w:sz w:val="24"/>
        </w:rPr>
        <w:t>__________________________________________________________________________</w:t>
      </w:r>
    </w:p>
    <w:p w:rsidR="00327693" w:rsidRDefault="00327693">
      <w:pPr>
        <w:rPr>
          <w:b/>
          <w:sz w:val="24"/>
        </w:rPr>
      </w:pPr>
    </w:p>
    <w:p w:rsidR="00327693" w:rsidRDefault="00327693">
      <w:pPr>
        <w:ind w:left="2832"/>
        <w:rPr>
          <w:b/>
          <w:sz w:val="24"/>
        </w:rPr>
      </w:pPr>
      <w:r>
        <w:rPr>
          <w:b/>
          <w:i/>
          <w:sz w:val="24"/>
        </w:rPr>
        <w:t xml:space="preserve">      </w:t>
      </w:r>
      <w:r w:rsidR="00FB122A">
        <w:rPr>
          <w:b/>
          <w:i/>
          <w:sz w:val="24"/>
        </w:rPr>
        <w:t xml:space="preserve">   </w:t>
      </w:r>
      <w:r>
        <w:rPr>
          <w:b/>
          <w:i/>
          <w:sz w:val="24"/>
        </w:rPr>
        <w:t>Úvodné ustanovenia</w:t>
      </w:r>
      <w:r>
        <w:rPr>
          <w:b/>
          <w:sz w:val="24"/>
        </w:rPr>
        <w:t xml:space="preserve"> </w:t>
      </w:r>
    </w:p>
    <w:p w:rsidR="00327693" w:rsidRDefault="00327693">
      <w:pPr>
        <w:ind w:left="2832"/>
        <w:rPr>
          <w:b/>
          <w:sz w:val="24"/>
        </w:rPr>
      </w:pPr>
    </w:p>
    <w:p w:rsidR="00327693" w:rsidRDefault="00327693">
      <w:pPr>
        <w:ind w:left="2832" w:firstLine="708"/>
        <w:rPr>
          <w:b/>
          <w:i/>
          <w:sz w:val="24"/>
        </w:rPr>
      </w:pPr>
      <w:r>
        <w:rPr>
          <w:b/>
          <w:i/>
          <w:sz w:val="24"/>
        </w:rPr>
        <w:t xml:space="preserve">        </w:t>
      </w:r>
      <w:r w:rsidR="00FB122A">
        <w:rPr>
          <w:b/>
          <w:i/>
          <w:sz w:val="24"/>
        </w:rPr>
        <w:t xml:space="preserve">    </w:t>
      </w:r>
      <w:r>
        <w:rPr>
          <w:b/>
          <w:i/>
          <w:sz w:val="24"/>
        </w:rPr>
        <w:t xml:space="preserve">§1 </w:t>
      </w:r>
    </w:p>
    <w:p w:rsidR="00327693" w:rsidRDefault="00327693">
      <w:pPr>
        <w:rPr>
          <w:b/>
          <w:sz w:val="24"/>
        </w:rPr>
      </w:pPr>
    </w:p>
    <w:p w:rsidR="00327693" w:rsidRDefault="00327693" w:rsidP="001F5D52">
      <w:pPr>
        <w:pStyle w:val="Zkladntext2"/>
        <w:ind w:firstLine="360"/>
      </w:pPr>
      <w:r>
        <w:t xml:space="preserve">Obecné zastupiteľstvo v Strážnom podľa § 11 ods.4 písm. d) zákona č.369/1990 Zb. o obecnom zriadení v znení neskorších predpisov  r o z h o d l o,  že v súlade s § 98 zákona č.582/2004 </w:t>
      </w:r>
      <w:proofErr w:type="spellStart"/>
      <w:r>
        <w:t>Z.z</w:t>
      </w:r>
      <w:proofErr w:type="spellEnd"/>
      <w:r>
        <w:t>. o miestnych daniach a miestnom poplatku za komunálne odpady a drobné stavebné odpady   z a v á d z a   s ú</w:t>
      </w:r>
      <w:r w:rsidR="00695636">
        <w:t xml:space="preserve">činnosťou od 1. januára </w:t>
      </w:r>
      <w:r w:rsidR="00695636" w:rsidRPr="00FB122A">
        <w:rPr>
          <w:b/>
        </w:rPr>
        <w:t>20</w:t>
      </w:r>
      <w:r w:rsidR="00870D80" w:rsidRPr="00FB122A">
        <w:rPr>
          <w:b/>
        </w:rPr>
        <w:t>1</w:t>
      </w:r>
      <w:r w:rsidR="00FB122A" w:rsidRPr="00FB122A">
        <w:rPr>
          <w:b/>
        </w:rPr>
        <w:t>8</w:t>
      </w:r>
      <w:r w:rsidR="00695636">
        <w:t xml:space="preserve"> na</w:t>
      </w:r>
      <w:r>
        <w:t xml:space="preserve">sledovné miestne dane v katastrálnom území Strážne:  </w:t>
      </w:r>
    </w:p>
    <w:p w:rsidR="00327693" w:rsidRDefault="00327693">
      <w:pPr>
        <w:jc w:val="both"/>
        <w:rPr>
          <w:sz w:val="24"/>
        </w:rPr>
      </w:pPr>
    </w:p>
    <w:p w:rsidR="00327693" w:rsidRDefault="00327693">
      <w:pPr>
        <w:numPr>
          <w:ilvl w:val="0"/>
          <w:numId w:val="1"/>
        </w:numPr>
        <w:jc w:val="both"/>
        <w:rPr>
          <w:sz w:val="24"/>
        </w:rPr>
      </w:pPr>
      <w:r>
        <w:rPr>
          <w:sz w:val="24"/>
        </w:rPr>
        <w:t xml:space="preserve">daň z nehnuteľností, </w:t>
      </w:r>
    </w:p>
    <w:p w:rsidR="00327693" w:rsidRDefault="00327693">
      <w:pPr>
        <w:numPr>
          <w:ilvl w:val="0"/>
          <w:numId w:val="1"/>
        </w:numPr>
        <w:jc w:val="both"/>
        <w:rPr>
          <w:sz w:val="24"/>
        </w:rPr>
      </w:pPr>
      <w:r>
        <w:rPr>
          <w:sz w:val="24"/>
        </w:rPr>
        <w:t>daň za psa,</w:t>
      </w:r>
    </w:p>
    <w:p w:rsidR="00327693" w:rsidRDefault="00327693" w:rsidP="00FB122A">
      <w:pPr>
        <w:jc w:val="center"/>
        <w:rPr>
          <w:sz w:val="24"/>
        </w:rPr>
      </w:pPr>
    </w:p>
    <w:p w:rsidR="00327693" w:rsidRDefault="00327693" w:rsidP="00FB122A">
      <w:pPr>
        <w:jc w:val="center"/>
        <w:rPr>
          <w:sz w:val="24"/>
        </w:rPr>
      </w:pPr>
      <w:r>
        <w:rPr>
          <w:b/>
          <w:i/>
          <w:sz w:val="24"/>
        </w:rPr>
        <w:t>Čl. I.</w:t>
      </w:r>
    </w:p>
    <w:p w:rsidR="00327693" w:rsidRDefault="00327693" w:rsidP="00FB122A">
      <w:pPr>
        <w:pStyle w:val="Nadpis1"/>
        <w:jc w:val="center"/>
      </w:pPr>
      <w:r>
        <w:t>Daň z nehnuteľností</w:t>
      </w:r>
    </w:p>
    <w:p w:rsidR="00327693" w:rsidRDefault="00327693" w:rsidP="00FB122A">
      <w:pPr>
        <w:jc w:val="center"/>
        <w:rPr>
          <w:b/>
          <w:i/>
          <w:sz w:val="24"/>
        </w:rPr>
      </w:pPr>
    </w:p>
    <w:p w:rsidR="00327693" w:rsidRDefault="00FB122A" w:rsidP="00FB122A">
      <w:pPr>
        <w:ind w:left="2832" w:firstLine="708"/>
        <w:rPr>
          <w:b/>
          <w:i/>
          <w:sz w:val="24"/>
        </w:rPr>
      </w:pPr>
      <w:r>
        <w:rPr>
          <w:b/>
          <w:i/>
          <w:sz w:val="24"/>
        </w:rPr>
        <w:t xml:space="preserve">             </w:t>
      </w:r>
      <w:r w:rsidR="00327693">
        <w:rPr>
          <w:b/>
          <w:i/>
          <w:sz w:val="24"/>
        </w:rPr>
        <w:t>§2</w:t>
      </w:r>
    </w:p>
    <w:p w:rsidR="00327693" w:rsidRDefault="00327693">
      <w:pPr>
        <w:jc w:val="both"/>
        <w:rPr>
          <w:b/>
          <w:i/>
          <w:sz w:val="24"/>
        </w:rPr>
      </w:pPr>
    </w:p>
    <w:p w:rsidR="00327693" w:rsidRDefault="00327693">
      <w:pPr>
        <w:pStyle w:val="Nadpis2"/>
      </w:pPr>
      <w:r>
        <w:t xml:space="preserve">Daň  z nehnuteľností zahŕňa : </w:t>
      </w:r>
    </w:p>
    <w:p w:rsidR="00327693" w:rsidRDefault="00327693">
      <w:pPr>
        <w:jc w:val="both"/>
        <w:rPr>
          <w:sz w:val="24"/>
        </w:rPr>
      </w:pPr>
    </w:p>
    <w:p w:rsidR="00327693" w:rsidRDefault="00327693">
      <w:pPr>
        <w:numPr>
          <w:ilvl w:val="0"/>
          <w:numId w:val="2"/>
        </w:numPr>
        <w:jc w:val="both"/>
        <w:rPr>
          <w:sz w:val="24"/>
        </w:rPr>
      </w:pPr>
      <w:r>
        <w:rPr>
          <w:sz w:val="24"/>
        </w:rPr>
        <w:t xml:space="preserve">daň z pozemkov, </w:t>
      </w:r>
    </w:p>
    <w:p w:rsidR="00327693" w:rsidRDefault="00327693">
      <w:pPr>
        <w:numPr>
          <w:ilvl w:val="0"/>
          <w:numId w:val="2"/>
        </w:numPr>
        <w:jc w:val="both"/>
        <w:rPr>
          <w:sz w:val="24"/>
        </w:rPr>
      </w:pPr>
      <w:r>
        <w:rPr>
          <w:sz w:val="24"/>
        </w:rPr>
        <w:t>daň zo stavieb,</w:t>
      </w:r>
    </w:p>
    <w:p w:rsidR="00327693" w:rsidRDefault="00327693" w:rsidP="00FB122A">
      <w:pPr>
        <w:jc w:val="both"/>
        <w:rPr>
          <w:sz w:val="24"/>
        </w:rPr>
      </w:pPr>
    </w:p>
    <w:p w:rsidR="00327693" w:rsidRDefault="00FB122A" w:rsidP="00FB122A">
      <w:pPr>
        <w:ind w:left="2832" w:firstLine="708"/>
        <w:jc w:val="both"/>
        <w:rPr>
          <w:b/>
          <w:i/>
          <w:sz w:val="24"/>
        </w:rPr>
      </w:pPr>
      <w:r>
        <w:rPr>
          <w:b/>
          <w:i/>
          <w:sz w:val="24"/>
        </w:rPr>
        <w:t xml:space="preserve">       </w:t>
      </w:r>
      <w:r w:rsidR="00327693">
        <w:rPr>
          <w:b/>
          <w:i/>
          <w:sz w:val="24"/>
        </w:rPr>
        <w:t>Čl. II.</w:t>
      </w:r>
    </w:p>
    <w:p w:rsidR="00327693" w:rsidRDefault="00FB122A" w:rsidP="00FB122A">
      <w:pPr>
        <w:ind w:left="2124" w:firstLine="708"/>
        <w:jc w:val="both"/>
        <w:rPr>
          <w:b/>
          <w:i/>
          <w:sz w:val="24"/>
        </w:rPr>
      </w:pPr>
      <w:r>
        <w:rPr>
          <w:b/>
          <w:i/>
          <w:sz w:val="24"/>
        </w:rPr>
        <w:t xml:space="preserve">           </w:t>
      </w:r>
      <w:r w:rsidR="00327693">
        <w:rPr>
          <w:b/>
          <w:i/>
          <w:sz w:val="24"/>
        </w:rPr>
        <w:t>Daň z pozemkov</w:t>
      </w:r>
    </w:p>
    <w:p w:rsidR="00327693" w:rsidRDefault="00327693">
      <w:pPr>
        <w:ind w:left="2124" w:firstLine="708"/>
        <w:jc w:val="both"/>
        <w:rPr>
          <w:b/>
          <w:i/>
          <w:sz w:val="24"/>
        </w:rPr>
      </w:pPr>
    </w:p>
    <w:p w:rsidR="00327693" w:rsidRDefault="00327693">
      <w:pPr>
        <w:ind w:left="3540"/>
        <w:jc w:val="both"/>
        <w:rPr>
          <w:b/>
          <w:i/>
          <w:sz w:val="24"/>
        </w:rPr>
      </w:pPr>
      <w:r>
        <w:rPr>
          <w:b/>
          <w:i/>
          <w:sz w:val="24"/>
        </w:rPr>
        <w:t xml:space="preserve">     </w:t>
      </w:r>
      <w:r w:rsidR="00FB122A">
        <w:rPr>
          <w:b/>
          <w:i/>
          <w:sz w:val="24"/>
        </w:rPr>
        <w:t xml:space="preserve">     </w:t>
      </w:r>
      <w:r>
        <w:rPr>
          <w:b/>
          <w:i/>
          <w:sz w:val="24"/>
        </w:rPr>
        <w:t>§3</w:t>
      </w:r>
    </w:p>
    <w:p w:rsidR="00327693" w:rsidRDefault="00327693">
      <w:pPr>
        <w:ind w:left="1416" w:firstLine="708"/>
        <w:jc w:val="both"/>
        <w:rPr>
          <w:b/>
          <w:i/>
          <w:sz w:val="24"/>
        </w:rPr>
      </w:pPr>
      <w:r>
        <w:rPr>
          <w:b/>
          <w:i/>
          <w:sz w:val="24"/>
        </w:rPr>
        <w:t xml:space="preserve">                  </w:t>
      </w:r>
      <w:r w:rsidR="00FB122A">
        <w:rPr>
          <w:b/>
          <w:i/>
          <w:sz w:val="24"/>
        </w:rPr>
        <w:t xml:space="preserve">     </w:t>
      </w:r>
      <w:r>
        <w:rPr>
          <w:b/>
          <w:i/>
          <w:sz w:val="24"/>
        </w:rPr>
        <w:t xml:space="preserve"> Základ dane</w:t>
      </w:r>
    </w:p>
    <w:p w:rsidR="00327693" w:rsidRDefault="00327693">
      <w:pPr>
        <w:jc w:val="both"/>
        <w:rPr>
          <w:b/>
          <w:i/>
          <w:sz w:val="24"/>
        </w:rPr>
      </w:pPr>
    </w:p>
    <w:p w:rsidR="00327693" w:rsidRDefault="00327693">
      <w:pPr>
        <w:jc w:val="both"/>
        <w:rPr>
          <w:b/>
          <w:bCs/>
          <w:sz w:val="24"/>
          <w:vertAlign w:val="superscript"/>
        </w:rPr>
      </w:pPr>
      <w:r>
        <w:rPr>
          <w:sz w:val="24"/>
        </w:rPr>
        <w:t>1)</w:t>
      </w:r>
      <w:r w:rsidR="00870D80">
        <w:rPr>
          <w:sz w:val="24"/>
        </w:rPr>
        <w:t xml:space="preserve"> </w:t>
      </w:r>
      <w:r>
        <w:rPr>
          <w:sz w:val="24"/>
        </w:rPr>
        <w:t>Základom dane z pozemkov pre pozemky druhu orná pôda, chmeľnice, vinice a ovocné sady je hodnota pozemku bez porastov určená vynásobením výmery pozemkov v m</w:t>
      </w:r>
      <w:r>
        <w:rPr>
          <w:sz w:val="24"/>
          <w:vertAlign w:val="superscript"/>
        </w:rPr>
        <w:t>2</w:t>
      </w:r>
      <w:r>
        <w:rPr>
          <w:sz w:val="24"/>
        </w:rPr>
        <w:t xml:space="preserve"> a hodnoty pôdy za 1m</w:t>
      </w:r>
      <w:r>
        <w:rPr>
          <w:sz w:val="24"/>
          <w:vertAlign w:val="superscript"/>
        </w:rPr>
        <w:t>2</w:t>
      </w:r>
      <w:r>
        <w:rPr>
          <w:sz w:val="24"/>
        </w:rPr>
        <w:t xml:space="preserve"> uvedenej v prílohe č.1 zákona č.582/2004 </w:t>
      </w:r>
      <w:proofErr w:type="spellStart"/>
      <w:r>
        <w:rPr>
          <w:sz w:val="24"/>
        </w:rPr>
        <w:t>Z.z</w:t>
      </w:r>
      <w:proofErr w:type="spellEnd"/>
      <w:r>
        <w:rPr>
          <w:sz w:val="24"/>
        </w:rPr>
        <w:t xml:space="preserve">. o miestnych daniach a miestnom poplatku za komunálne odpady a drobné stavebné odpady čo predstavuje </w:t>
      </w:r>
      <w:r>
        <w:rPr>
          <w:b/>
          <w:bCs/>
          <w:sz w:val="24"/>
        </w:rPr>
        <w:t>0,25 €/m</w:t>
      </w:r>
      <w:r>
        <w:rPr>
          <w:b/>
          <w:bCs/>
          <w:sz w:val="24"/>
          <w:vertAlign w:val="superscript"/>
        </w:rPr>
        <w:t>2</w:t>
      </w:r>
    </w:p>
    <w:p w:rsidR="00327693" w:rsidRDefault="00327693">
      <w:pPr>
        <w:jc w:val="both"/>
        <w:rPr>
          <w:sz w:val="24"/>
        </w:rPr>
      </w:pPr>
    </w:p>
    <w:p w:rsidR="00327693" w:rsidRDefault="00327693">
      <w:pPr>
        <w:jc w:val="both"/>
        <w:rPr>
          <w:sz w:val="24"/>
        </w:rPr>
      </w:pPr>
      <w:r>
        <w:rPr>
          <w:sz w:val="24"/>
        </w:rPr>
        <w:t>2)</w:t>
      </w:r>
      <w:r w:rsidR="00870D80">
        <w:rPr>
          <w:sz w:val="24"/>
        </w:rPr>
        <w:t xml:space="preserve"> </w:t>
      </w:r>
      <w:r>
        <w:rPr>
          <w:sz w:val="24"/>
        </w:rPr>
        <w:t>Základom dane z pozemkov pre pozemky druhu trvalé trávne porasty je  hodnota pozemku bez porastov určená vynásobením výmery pozemkov v m</w:t>
      </w:r>
      <w:r>
        <w:rPr>
          <w:sz w:val="24"/>
          <w:vertAlign w:val="superscript"/>
        </w:rPr>
        <w:t>2</w:t>
      </w:r>
      <w:r>
        <w:rPr>
          <w:sz w:val="24"/>
        </w:rPr>
        <w:t xml:space="preserve"> a hodnoty pôdy za 1m</w:t>
      </w:r>
      <w:r>
        <w:rPr>
          <w:sz w:val="24"/>
          <w:vertAlign w:val="superscript"/>
        </w:rPr>
        <w:t>2</w:t>
      </w:r>
      <w:r>
        <w:rPr>
          <w:sz w:val="24"/>
        </w:rPr>
        <w:t xml:space="preserve"> a správca dane ustanovuje na rok </w:t>
      </w:r>
      <w:r w:rsidRPr="00870D80">
        <w:rPr>
          <w:b/>
          <w:sz w:val="24"/>
        </w:rPr>
        <w:t>201</w:t>
      </w:r>
      <w:r w:rsidR="00FB122A">
        <w:rPr>
          <w:b/>
          <w:sz w:val="24"/>
        </w:rPr>
        <w:t>8</w:t>
      </w:r>
      <w:r>
        <w:rPr>
          <w:sz w:val="24"/>
        </w:rPr>
        <w:t xml:space="preserve"> vo výške  </w:t>
      </w:r>
      <w:r>
        <w:rPr>
          <w:b/>
          <w:bCs/>
          <w:sz w:val="24"/>
        </w:rPr>
        <w:t>0,05 €/m</w:t>
      </w:r>
      <w:r>
        <w:rPr>
          <w:b/>
          <w:bCs/>
          <w:sz w:val="24"/>
          <w:vertAlign w:val="superscript"/>
        </w:rPr>
        <w:t>2</w:t>
      </w:r>
      <w:r>
        <w:rPr>
          <w:b/>
          <w:bCs/>
          <w:sz w:val="24"/>
        </w:rPr>
        <w:t>.</w:t>
      </w:r>
      <w:r>
        <w:rPr>
          <w:sz w:val="24"/>
        </w:rPr>
        <w:t xml:space="preserve"> </w:t>
      </w:r>
    </w:p>
    <w:p w:rsidR="00327693" w:rsidRDefault="00327693">
      <w:pPr>
        <w:jc w:val="both"/>
        <w:rPr>
          <w:sz w:val="24"/>
        </w:rPr>
      </w:pPr>
    </w:p>
    <w:p w:rsidR="00327693" w:rsidRDefault="00327693">
      <w:pPr>
        <w:pStyle w:val="Zkladntext2"/>
        <w:rPr>
          <w:lang w:val="cs-CZ"/>
        </w:rPr>
      </w:pPr>
      <w:r w:rsidRPr="004F56F6">
        <w:t>3)</w:t>
      </w:r>
      <w:r w:rsidR="00870D80">
        <w:t xml:space="preserve"> </w:t>
      </w:r>
      <w:r w:rsidRPr="004F56F6">
        <w:t>Základom dane z pozemkov pre lesné pozemky, na ktorých sú hospodárske lesy, rybníky s chovom rýb a za ostatné  hospodársky využívané vodné plochy je hodnota pozemku určená vynásobením výmery pozemkov v </w:t>
      </w:r>
      <w:r w:rsidR="008147EE" w:rsidRPr="004F56F6">
        <w:t>m</w:t>
      </w:r>
      <w:r w:rsidR="008147EE" w:rsidRPr="004F56F6">
        <w:rPr>
          <w:vertAlign w:val="superscript"/>
        </w:rPr>
        <w:t>2</w:t>
      </w:r>
      <w:r w:rsidRPr="004F56F6">
        <w:t xml:space="preserve"> a hodnoty pozemku  zistenej na 1 </w:t>
      </w:r>
      <w:r w:rsidR="008147EE" w:rsidRPr="004F56F6">
        <w:t>m</w:t>
      </w:r>
      <w:r w:rsidR="008147EE" w:rsidRPr="004F56F6">
        <w:rPr>
          <w:vertAlign w:val="superscript"/>
        </w:rPr>
        <w:t>2</w:t>
      </w:r>
      <w:r w:rsidRPr="004F56F6">
        <w:t xml:space="preserve"> podľa zákona č.382/2004 </w:t>
      </w:r>
      <w:proofErr w:type="spellStart"/>
      <w:r w:rsidRPr="004F56F6">
        <w:t>Z.z</w:t>
      </w:r>
      <w:proofErr w:type="spellEnd"/>
      <w:r w:rsidRPr="004F56F6">
        <w:t>. o znalcoch, tlmočníkoch a prekladateľoch a o zmene a doplnení  niektorých</w:t>
      </w:r>
      <w:r>
        <w:rPr>
          <w:lang w:val="cs-CZ"/>
        </w:rPr>
        <w:t xml:space="preserve"> </w:t>
      </w:r>
      <w:r w:rsidRPr="004F56F6">
        <w:lastRenderedPageBreak/>
        <w:t>zákonov</w:t>
      </w:r>
      <w:r>
        <w:rPr>
          <w:lang w:val="cs-CZ"/>
        </w:rPr>
        <w:t xml:space="preserve"> a vyhlášky Ministerstva </w:t>
      </w:r>
      <w:r w:rsidRPr="004F56F6">
        <w:t>spravodlivosti</w:t>
      </w:r>
      <w:r>
        <w:rPr>
          <w:lang w:val="cs-CZ"/>
        </w:rPr>
        <w:t xml:space="preserve"> SR č.492/2004 Z.z. o </w:t>
      </w:r>
      <w:proofErr w:type="gramStart"/>
      <w:r>
        <w:rPr>
          <w:lang w:val="cs-CZ"/>
        </w:rPr>
        <w:t xml:space="preserve">stanovení  </w:t>
      </w:r>
      <w:r w:rsidRPr="004F56F6">
        <w:t>všeobecnej</w:t>
      </w:r>
      <w:proofErr w:type="gramEnd"/>
      <w:r>
        <w:rPr>
          <w:lang w:val="cs-CZ"/>
        </w:rPr>
        <w:t xml:space="preserve"> hodnoty majetku. </w:t>
      </w:r>
    </w:p>
    <w:p w:rsidR="00327693" w:rsidRDefault="00327693">
      <w:pPr>
        <w:jc w:val="both"/>
        <w:rPr>
          <w:sz w:val="24"/>
        </w:rPr>
      </w:pPr>
    </w:p>
    <w:p w:rsidR="00327693" w:rsidRDefault="00327693">
      <w:pPr>
        <w:jc w:val="both"/>
        <w:rPr>
          <w:sz w:val="24"/>
        </w:rPr>
      </w:pPr>
      <w:r>
        <w:rPr>
          <w:sz w:val="24"/>
        </w:rPr>
        <w:t>4)Základom dane z pozemkov pre pozemky druhu záhrada, zastavané plochy a nádvoria,  stavebné pozemky a ostatné plochy je hodnota pozemku určená vynásobením výmery pozemkov v m</w:t>
      </w:r>
      <w:r>
        <w:rPr>
          <w:sz w:val="24"/>
          <w:vertAlign w:val="superscript"/>
        </w:rPr>
        <w:t>2</w:t>
      </w:r>
      <w:r>
        <w:rPr>
          <w:sz w:val="24"/>
        </w:rPr>
        <w:t xml:space="preserve"> a hodnoty pozemkov za 1 m</w:t>
      </w:r>
      <w:r>
        <w:rPr>
          <w:sz w:val="24"/>
          <w:vertAlign w:val="superscript"/>
        </w:rPr>
        <w:t xml:space="preserve">2 </w:t>
      </w:r>
      <w:r>
        <w:rPr>
          <w:sz w:val="24"/>
        </w:rPr>
        <w:t xml:space="preserve">ustanovenú správcom dane na rok </w:t>
      </w:r>
      <w:r w:rsidRPr="00870D80">
        <w:rPr>
          <w:b/>
          <w:sz w:val="24"/>
        </w:rPr>
        <w:t>201</w:t>
      </w:r>
      <w:r w:rsidR="00FB122A">
        <w:rPr>
          <w:b/>
          <w:sz w:val="24"/>
        </w:rPr>
        <w:t>8</w:t>
      </w:r>
      <w:r w:rsidR="00695636">
        <w:rPr>
          <w:sz w:val="24"/>
        </w:rPr>
        <w:t xml:space="preserve"> na</w:t>
      </w:r>
      <w:r>
        <w:rPr>
          <w:sz w:val="24"/>
        </w:rPr>
        <w:t xml:space="preserve">sledovne: </w:t>
      </w:r>
    </w:p>
    <w:p w:rsidR="00327693" w:rsidRDefault="00327693">
      <w:pPr>
        <w:jc w:val="both"/>
        <w:rPr>
          <w:sz w:val="24"/>
        </w:rPr>
      </w:pPr>
    </w:p>
    <w:p w:rsidR="00327693" w:rsidRDefault="00327693">
      <w:pPr>
        <w:numPr>
          <w:ilvl w:val="0"/>
          <w:numId w:val="3"/>
        </w:numPr>
        <w:jc w:val="both"/>
        <w:rPr>
          <w:sz w:val="24"/>
        </w:rPr>
      </w:pPr>
      <w:r>
        <w:rPr>
          <w:sz w:val="24"/>
        </w:rPr>
        <w:t>u záhrad  ……………………………</w:t>
      </w:r>
      <w:r w:rsidR="008147EE">
        <w:rPr>
          <w:sz w:val="24"/>
        </w:rPr>
        <w:t>.</w:t>
      </w:r>
      <w:r>
        <w:rPr>
          <w:sz w:val="24"/>
        </w:rPr>
        <w:t>……………</w:t>
      </w:r>
      <w:r w:rsidR="00961EA8">
        <w:rPr>
          <w:sz w:val="24"/>
        </w:rPr>
        <w:t>.</w:t>
      </w:r>
      <w:r>
        <w:rPr>
          <w:sz w:val="24"/>
        </w:rPr>
        <w:t>…</w:t>
      </w:r>
      <w:r w:rsidR="00870D80">
        <w:rPr>
          <w:sz w:val="24"/>
        </w:rPr>
        <w:t>.</w:t>
      </w:r>
      <w:r>
        <w:rPr>
          <w:sz w:val="24"/>
        </w:rPr>
        <w:t xml:space="preserve"> </w:t>
      </w:r>
      <w:r w:rsidR="001A508F">
        <w:rPr>
          <w:sz w:val="24"/>
        </w:rPr>
        <w:t xml:space="preserve"> </w:t>
      </w:r>
      <w:r w:rsidR="00870D80">
        <w:rPr>
          <w:sz w:val="24"/>
        </w:rPr>
        <w:t xml:space="preserve"> </w:t>
      </w:r>
      <w:r w:rsidR="001A508F">
        <w:rPr>
          <w:sz w:val="24"/>
        </w:rPr>
        <w:t xml:space="preserve"> </w:t>
      </w:r>
      <w:r w:rsidR="007D7C29">
        <w:rPr>
          <w:sz w:val="24"/>
        </w:rPr>
        <w:t xml:space="preserve"> </w:t>
      </w:r>
      <w:r w:rsidR="00870D80">
        <w:rPr>
          <w:sz w:val="24"/>
        </w:rPr>
        <w:t xml:space="preserve"> </w:t>
      </w:r>
      <w:r w:rsidR="008147EE">
        <w:rPr>
          <w:sz w:val="24"/>
        </w:rPr>
        <w:t xml:space="preserve"> </w:t>
      </w:r>
      <w:r>
        <w:rPr>
          <w:sz w:val="24"/>
        </w:rPr>
        <w:t>1,59 €</w:t>
      </w:r>
    </w:p>
    <w:p w:rsidR="00327693" w:rsidRDefault="00327693">
      <w:pPr>
        <w:numPr>
          <w:ilvl w:val="0"/>
          <w:numId w:val="3"/>
        </w:numPr>
        <w:jc w:val="both"/>
        <w:rPr>
          <w:sz w:val="24"/>
        </w:rPr>
      </w:pPr>
      <w:r>
        <w:rPr>
          <w:sz w:val="24"/>
        </w:rPr>
        <w:t>u zastavených plôch a nádvorí a ostatných plôch ….</w:t>
      </w:r>
      <w:r w:rsidR="00436293">
        <w:rPr>
          <w:sz w:val="24"/>
        </w:rPr>
        <w:t xml:space="preserve"> </w:t>
      </w:r>
      <w:r>
        <w:rPr>
          <w:sz w:val="24"/>
        </w:rPr>
        <w:t xml:space="preserve"> </w:t>
      </w:r>
      <w:r w:rsidR="001A508F">
        <w:rPr>
          <w:sz w:val="24"/>
        </w:rPr>
        <w:t xml:space="preserve"> </w:t>
      </w:r>
      <w:r w:rsidR="007D7C29">
        <w:rPr>
          <w:sz w:val="24"/>
        </w:rPr>
        <w:t xml:space="preserve"> </w:t>
      </w:r>
      <w:r>
        <w:rPr>
          <w:sz w:val="24"/>
        </w:rPr>
        <w:t xml:space="preserve"> </w:t>
      </w:r>
      <w:r w:rsidR="00870D80">
        <w:rPr>
          <w:sz w:val="24"/>
        </w:rPr>
        <w:t xml:space="preserve"> </w:t>
      </w:r>
      <w:r w:rsidR="00961EA8">
        <w:rPr>
          <w:sz w:val="24"/>
        </w:rPr>
        <w:t xml:space="preserve"> </w:t>
      </w:r>
      <w:r>
        <w:rPr>
          <w:sz w:val="24"/>
        </w:rPr>
        <w:t>1,59 €</w:t>
      </w:r>
    </w:p>
    <w:p w:rsidR="00327693" w:rsidRDefault="00327693">
      <w:pPr>
        <w:numPr>
          <w:ilvl w:val="0"/>
          <w:numId w:val="3"/>
        </w:numPr>
        <w:jc w:val="both"/>
        <w:rPr>
          <w:sz w:val="24"/>
        </w:rPr>
      </w:pPr>
      <w:r>
        <w:rPr>
          <w:sz w:val="24"/>
        </w:rPr>
        <w:t xml:space="preserve">u stavebných pozemkov …………………………….  </w:t>
      </w:r>
      <w:r w:rsidR="007D7C29">
        <w:rPr>
          <w:sz w:val="24"/>
        </w:rPr>
        <w:t xml:space="preserve"> </w:t>
      </w:r>
      <w:r w:rsidR="00961EA8">
        <w:rPr>
          <w:sz w:val="24"/>
        </w:rPr>
        <w:t xml:space="preserve"> </w:t>
      </w:r>
      <w:r w:rsidR="00695636">
        <w:rPr>
          <w:sz w:val="24"/>
        </w:rPr>
        <w:t xml:space="preserve"> </w:t>
      </w:r>
      <w:r w:rsidR="00870D80">
        <w:rPr>
          <w:sz w:val="24"/>
        </w:rPr>
        <w:t xml:space="preserve"> </w:t>
      </w:r>
      <w:r>
        <w:rPr>
          <w:sz w:val="24"/>
        </w:rPr>
        <w:t xml:space="preserve">15,93 €        </w:t>
      </w:r>
    </w:p>
    <w:p w:rsidR="00327693" w:rsidRDefault="00327693">
      <w:pPr>
        <w:jc w:val="both"/>
        <w:rPr>
          <w:sz w:val="24"/>
        </w:rPr>
      </w:pPr>
    </w:p>
    <w:p w:rsidR="00327693" w:rsidRDefault="00327693">
      <w:pPr>
        <w:ind w:left="2832" w:firstLine="708"/>
        <w:jc w:val="both"/>
        <w:rPr>
          <w:b/>
          <w:i/>
          <w:sz w:val="24"/>
        </w:rPr>
      </w:pPr>
      <w:r>
        <w:rPr>
          <w:b/>
          <w:i/>
          <w:sz w:val="24"/>
        </w:rPr>
        <w:t xml:space="preserve">        </w:t>
      </w:r>
      <w:r w:rsidR="00FB122A">
        <w:rPr>
          <w:b/>
          <w:i/>
          <w:sz w:val="24"/>
        </w:rPr>
        <w:t xml:space="preserve">  </w:t>
      </w:r>
      <w:r>
        <w:rPr>
          <w:b/>
          <w:i/>
          <w:sz w:val="24"/>
        </w:rPr>
        <w:t xml:space="preserve"> §4</w:t>
      </w:r>
    </w:p>
    <w:p w:rsidR="00327693" w:rsidRDefault="00FB122A">
      <w:pPr>
        <w:ind w:left="2832" w:firstLine="708"/>
        <w:jc w:val="both"/>
        <w:rPr>
          <w:b/>
          <w:i/>
          <w:sz w:val="24"/>
        </w:rPr>
      </w:pPr>
      <w:r>
        <w:rPr>
          <w:b/>
          <w:i/>
          <w:sz w:val="24"/>
        </w:rPr>
        <w:t xml:space="preserve">   </w:t>
      </w:r>
      <w:r w:rsidR="00327693">
        <w:rPr>
          <w:b/>
          <w:i/>
          <w:sz w:val="24"/>
        </w:rPr>
        <w:t xml:space="preserve">Sadzba dane </w:t>
      </w:r>
    </w:p>
    <w:p w:rsidR="00327693" w:rsidRDefault="00327693">
      <w:pPr>
        <w:jc w:val="both"/>
        <w:rPr>
          <w:b/>
          <w:i/>
          <w:sz w:val="24"/>
        </w:rPr>
      </w:pPr>
    </w:p>
    <w:p w:rsidR="00327693" w:rsidRDefault="00327693">
      <w:pPr>
        <w:pStyle w:val="Zkladntext2"/>
      </w:pPr>
      <w:r>
        <w:t xml:space="preserve">Ročná sadzba dane z pozemkov je pre všetky druhy pozemkov 0,25% zo základu  dane. </w:t>
      </w:r>
    </w:p>
    <w:p w:rsidR="00327693" w:rsidRDefault="00327693">
      <w:pPr>
        <w:jc w:val="both"/>
        <w:rPr>
          <w:sz w:val="24"/>
        </w:rPr>
      </w:pPr>
    </w:p>
    <w:p w:rsidR="00327693" w:rsidRDefault="00327693">
      <w:pPr>
        <w:jc w:val="both"/>
        <w:rPr>
          <w:sz w:val="24"/>
        </w:rPr>
      </w:pPr>
    </w:p>
    <w:p w:rsidR="00103BF6" w:rsidRDefault="00327693">
      <w:pPr>
        <w:ind w:left="2832" w:firstLine="708"/>
        <w:jc w:val="both"/>
        <w:rPr>
          <w:b/>
          <w:i/>
          <w:sz w:val="24"/>
        </w:rPr>
      </w:pPr>
      <w:r>
        <w:rPr>
          <w:sz w:val="24"/>
        </w:rPr>
        <w:t xml:space="preserve">     </w:t>
      </w:r>
      <w:r w:rsidR="00FB122A">
        <w:rPr>
          <w:sz w:val="24"/>
        </w:rPr>
        <w:t xml:space="preserve">  </w:t>
      </w:r>
      <w:proofErr w:type="spellStart"/>
      <w:r>
        <w:rPr>
          <w:b/>
          <w:i/>
          <w:sz w:val="24"/>
        </w:rPr>
        <w:t>Čl.III</w:t>
      </w:r>
      <w:proofErr w:type="spellEnd"/>
      <w:r>
        <w:rPr>
          <w:b/>
          <w:i/>
          <w:sz w:val="24"/>
        </w:rPr>
        <w:t>.</w:t>
      </w:r>
    </w:p>
    <w:p w:rsidR="00103BF6" w:rsidRDefault="00103BF6">
      <w:pPr>
        <w:ind w:left="2832" w:firstLine="708"/>
        <w:jc w:val="both"/>
        <w:rPr>
          <w:b/>
          <w:i/>
          <w:sz w:val="24"/>
        </w:rPr>
      </w:pPr>
    </w:p>
    <w:p w:rsidR="00327693" w:rsidRDefault="00103BF6">
      <w:pPr>
        <w:ind w:left="2832" w:firstLine="708"/>
        <w:jc w:val="both"/>
        <w:rPr>
          <w:b/>
          <w:i/>
          <w:sz w:val="24"/>
        </w:rPr>
      </w:pPr>
      <w:r>
        <w:rPr>
          <w:b/>
          <w:i/>
          <w:sz w:val="24"/>
        </w:rPr>
        <w:t xml:space="preserve">       </w:t>
      </w:r>
      <w:r w:rsidR="00327693">
        <w:rPr>
          <w:b/>
          <w:i/>
          <w:sz w:val="24"/>
        </w:rPr>
        <w:t xml:space="preserve"> </w:t>
      </w:r>
      <w:r w:rsidR="00FB122A">
        <w:rPr>
          <w:b/>
          <w:i/>
          <w:sz w:val="24"/>
        </w:rPr>
        <w:t xml:space="preserve">  </w:t>
      </w:r>
      <w:r>
        <w:rPr>
          <w:b/>
          <w:i/>
          <w:sz w:val="24"/>
        </w:rPr>
        <w:t>§5</w:t>
      </w:r>
    </w:p>
    <w:p w:rsidR="00327693" w:rsidRDefault="00FB122A">
      <w:pPr>
        <w:ind w:left="2832" w:firstLine="708"/>
        <w:jc w:val="both"/>
        <w:rPr>
          <w:b/>
          <w:i/>
          <w:sz w:val="24"/>
        </w:rPr>
      </w:pPr>
      <w:r>
        <w:rPr>
          <w:b/>
          <w:i/>
          <w:sz w:val="24"/>
        </w:rPr>
        <w:t xml:space="preserve">  </w:t>
      </w:r>
      <w:r w:rsidR="00327693">
        <w:rPr>
          <w:b/>
          <w:i/>
          <w:sz w:val="24"/>
        </w:rPr>
        <w:t xml:space="preserve">Daň zo stavieb </w:t>
      </w:r>
    </w:p>
    <w:p w:rsidR="00327693" w:rsidRDefault="00327693">
      <w:pPr>
        <w:ind w:left="2832" w:firstLine="708"/>
        <w:jc w:val="both"/>
        <w:rPr>
          <w:b/>
          <w:i/>
          <w:sz w:val="24"/>
        </w:rPr>
      </w:pPr>
    </w:p>
    <w:p w:rsidR="00327693" w:rsidRDefault="00327693">
      <w:pPr>
        <w:ind w:left="2832" w:firstLine="708"/>
        <w:jc w:val="both"/>
        <w:rPr>
          <w:b/>
          <w:i/>
          <w:sz w:val="24"/>
        </w:rPr>
      </w:pPr>
      <w:r>
        <w:rPr>
          <w:b/>
          <w:i/>
          <w:sz w:val="24"/>
        </w:rPr>
        <w:t xml:space="preserve">       </w:t>
      </w:r>
    </w:p>
    <w:p w:rsidR="00327693" w:rsidRDefault="00327693">
      <w:pPr>
        <w:jc w:val="both"/>
        <w:rPr>
          <w:b/>
          <w:i/>
          <w:sz w:val="24"/>
        </w:rPr>
      </w:pPr>
    </w:p>
    <w:p w:rsidR="00327693" w:rsidRDefault="00327693">
      <w:pPr>
        <w:pStyle w:val="Zkladntext2"/>
      </w:pPr>
      <w:r>
        <w:t>1)</w:t>
      </w:r>
      <w:r w:rsidR="007D7C29">
        <w:t xml:space="preserve">  </w:t>
      </w:r>
      <w:r>
        <w:t>Ročná sadzba dane zo stavieb je:</w:t>
      </w:r>
    </w:p>
    <w:p w:rsidR="00327693" w:rsidRDefault="00327693">
      <w:pPr>
        <w:pStyle w:val="Zkladntext2"/>
      </w:pPr>
    </w:p>
    <w:p w:rsidR="00327693" w:rsidRDefault="00327693">
      <w:pPr>
        <w:numPr>
          <w:ilvl w:val="0"/>
          <w:numId w:val="4"/>
        </w:numPr>
        <w:jc w:val="both"/>
        <w:rPr>
          <w:sz w:val="24"/>
        </w:rPr>
      </w:pPr>
      <w:r>
        <w:rPr>
          <w:sz w:val="24"/>
        </w:rPr>
        <w:t>0,07 €/m</w:t>
      </w:r>
      <w:r>
        <w:rPr>
          <w:sz w:val="24"/>
          <w:vertAlign w:val="superscript"/>
        </w:rPr>
        <w:t>2</w:t>
      </w:r>
      <w:r>
        <w:rPr>
          <w:sz w:val="24"/>
        </w:rPr>
        <w:t xml:space="preserve">  za stavby na bývanie a ostatné stavby tvoriace príslušenstvo  hlavnej stavby </w:t>
      </w:r>
    </w:p>
    <w:p w:rsidR="00327693" w:rsidRDefault="00327693">
      <w:pPr>
        <w:numPr>
          <w:ilvl w:val="0"/>
          <w:numId w:val="4"/>
        </w:numPr>
        <w:jc w:val="both"/>
        <w:rPr>
          <w:sz w:val="24"/>
        </w:rPr>
      </w:pPr>
      <w:r>
        <w:rPr>
          <w:sz w:val="24"/>
        </w:rPr>
        <w:t>0,03 €/m</w:t>
      </w:r>
      <w:r>
        <w:rPr>
          <w:sz w:val="24"/>
          <w:vertAlign w:val="superscript"/>
        </w:rPr>
        <w:t>2</w:t>
      </w:r>
      <w:r>
        <w:rPr>
          <w:sz w:val="24"/>
        </w:rPr>
        <w:t xml:space="preserve"> za stavby na pôdohospodársku produkciu, skleníky, stavby využívané na skladovanie vlastnej pôdohospodárskej produkcie, stavby pre vodné hospodárstvo s výnimkou stavieb na skladovanie inej ako vlastnej pôdohospodárskej produkcie a stavieb na administratívu </w:t>
      </w:r>
    </w:p>
    <w:p w:rsidR="00327693" w:rsidRDefault="00327693">
      <w:pPr>
        <w:jc w:val="both"/>
        <w:rPr>
          <w:sz w:val="24"/>
        </w:rPr>
      </w:pPr>
    </w:p>
    <w:p w:rsidR="00327693" w:rsidRDefault="00327693">
      <w:pPr>
        <w:jc w:val="both"/>
        <w:rPr>
          <w:sz w:val="24"/>
        </w:rPr>
      </w:pPr>
      <w:r>
        <w:rPr>
          <w:sz w:val="24"/>
        </w:rPr>
        <w:t>2)</w:t>
      </w:r>
      <w:r w:rsidR="00436293">
        <w:rPr>
          <w:sz w:val="24"/>
        </w:rPr>
        <w:t xml:space="preserve"> </w:t>
      </w:r>
      <w:r w:rsidR="007D7C29">
        <w:rPr>
          <w:sz w:val="24"/>
        </w:rPr>
        <w:t xml:space="preserve"> </w:t>
      </w:r>
      <w:r>
        <w:rPr>
          <w:sz w:val="24"/>
        </w:rPr>
        <w:t xml:space="preserve">Ročná sadzba dane zo stavieb </w:t>
      </w:r>
      <w:r w:rsidR="0039105B">
        <w:rPr>
          <w:sz w:val="24"/>
        </w:rPr>
        <w:t>je</w:t>
      </w:r>
      <w:r>
        <w:rPr>
          <w:sz w:val="24"/>
        </w:rPr>
        <w:t xml:space="preserve">: </w:t>
      </w:r>
    </w:p>
    <w:p w:rsidR="00327693" w:rsidRDefault="00327693">
      <w:pPr>
        <w:jc w:val="both"/>
        <w:rPr>
          <w:sz w:val="24"/>
        </w:rPr>
      </w:pPr>
    </w:p>
    <w:p w:rsidR="00327693" w:rsidRDefault="00327693">
      <w:pPr>
        <w:numPr>
          <w:ilvl w:val="0"/>
          <w:numId w:val="10"/>
        </w:numPr>
        <w:jc w:val="both"/>
        <w:rPr>
          <w:sz w:val="24"/>
        </w:rPr>
      </w:pPr>
      <w:r>
        <w:rPr>
          <w:sz w:val="24"/>
        </w:rPr>
        <w:t>0,13 €/m</w:t>
      </w:r>
      <w:r>
        <w:rPr>
          <w:sz w:val="24"/>
          <w:vertAlign w:val="superscript"/>
        </w:rPr>
        <w:t>2</w:t>
      </w:r>
      <w:r>
        <w:rPr>
          <w:sz w:val="24"/>
        </w:rPr>
        <w:t xml:space="preserve"> za samostatne stojace garáže a stavby určené alebo používané na tieto účely postavené mimo bytových domov </w:t>
      </w:r>
    </w:p>
    <w:p w:rsidR="00327693" w:rsidRDefault="00327693">
      <w:pPr>
        <w:numPr>
          <w:ilvl w:val="0"/>
          <w:numId w:val="10"/>
        </w:numPr>
        <w:jc w:val="both"/>
        <w:rPr>
          <w:sz w:val="24"/>
        </w:rPr>
      </w:pPr>
      <w:r>
        <w:rPr>
          <w:sz w:val="24"/>
        </w:rPr>
        <w:t>0,17 €/m</w:t>
      </w:r>
      <w:r>
        <w:rPr>
          <w:sz w:val="24"/>
          <w:vertAlign w:val="superscript"/>
        </w:rPr>
        <w:t>2</w:t>
      </w:r>
      <w:r>
        <w:rPr>
          <w:sz w:val="24"/>
        </w:rPr>
        <w:t xml:space="preserve">  za priemyselné stavby a stavby slúžiace energetike, stavby slúžiace stavebníctvu s výnimkou stavieb na skladovanie a administratívu </w:t>
      </w:r>
    </w:p>
    <w:p w:rsidR="00327693" w:rsidRDefault="00327693">
      <w:pPr>
        <w:numPr>
          <w:ilvl w:val="0"/>
          <w:numId w:val="10"/>
        </w:numPr>
        <w:jc w:val="both"/>
        <w:rPr>
          <w:sz w:val="24"/>
        </w:rPr>
      </w:pPr>
      <w:r>
        <w:rPr>
          <w:sz w:val="24"/>
        </w:rPr>
        <w:t>0,33 €/m</w:t>
      </w:r>
      <w:r>
        <w:rPr>
          <w:sz w:val="24"/>
          <w:vertAlign w:val="superscript"/>
        </w:rPr>
        <w:t>2</w:t>
      </w:r>
      <w:r>
        <w:rPr>
          <w:sz w:val="24"/>
        </w:rPr>
        <w:t xml:space="preserve"> za stavby na ostatnú podnikateľskú a zárobkovú činnosť, skladovanie a administratívu  </w:t>
      </w:r>
    </w:p>
    <w:p w:rsidR="00327693" w:rsidRDefault="00327693">
      <w:pPr>
        <w:numPr>
          <w:ilvl w:val="0"/>
          <w:numId w:val="10"/>
        </w:numPr>
        <w:jc w:val="both"/>
        <w:rPr>
          <w:sz w:val="24"/>
        </w:rPr>
      </w:pPr>
      <w:r>
        <w:rPr>
          <w:sz w:val="24"/>
        </w:rPr>
        <w:t>0,10 €/m</w:t>
      </w:r>
      <w:r>
        <w:rPr>
          <w:sz w:val="24"/>
          <w:vertAlign w:val="superscript"/>
        </w:rPr>
        <w:t>2</w:t>
      </w:r>
      <w:r>
        <w:rPr>
          <w:sz w:val="24"/>
        </w:rPr>
        <w:t xml:space="preserve">  za ostatné stavby </w:t>
      </w:r>
    </w:p>
    <w:p w:rsidR="00327693" w:rsidRDefault="00327693">
      <w:pPr>
        <w:jc w:val="both"/>
        <w:rPr>
          <w:sz w:val="24"/>
        </w:rPr>
      </w:pPr>
    </w:p>
    <w:p w:rsidR="00327693" w:rsidRDefault="00327693">
      <w:pPr>
        <w:jc w:val="both"/>
        <w:rPr>
          <w:sz w:val="24"/>
        </w:rPr>
      </w:pPr>
    </w:p>
    <w:p w:rsidR="00327693" w:rsidRDefault="00327693">
      <w:pPr>
        <w:jc w:val="both"/>
        <w:rPr>
          <w:sz w:val="24"/>
        </w:rPr>
      </w:pPr>
      <w:r>
        <w:rPr>
          <w:sz w:val="24"/>
        </w:rPr>
        <w:t>3)</w:t>
      </w:r>
      <w:r w:rsidR="00436293">
        <w:rPr>
          <w:sz w:val="24"/>
        </w:rPr>
        <w:t xml:space="preserve"> </w:t>
      </w:r>
      <w:r>
        <w:rPr>
          <w:sz w:val="24"/>
        </w:rPr>
        <w:t>Ročná sadzba dane zo stavieb sa zvyšuje pri viacpodlažných  stavbách o 0,03 € za každý aj začatý  m</w:t>
      </w:r>
      <w:r>
        <w:rPr>
          <w:sz w:val="24"/>
          <w:vertAlign w:val="superscript"/>
        </w:rPr>
        <w:t>2</w:t>
      </w:r>
      <w:r>
        <w:rPr>
          <w:sz w:val="24"/>
        </w:rPr>
        <w:t xml:space="preserve">  zastavanej plochy za každé ďalšie podlažie okrem prvého nadzemného podlažia.</w:t>
      </w:r>
    </w:p>
    <w:p w:rsidR="00327693" w:rsidRDefault="00327693">
      <w:pPr>
        <w:jc w:val="both"/>
        <w:rPr>
          <w:sz w:val="24"/>
        </w:rPr>
      </w:pPr>
    </w:p>
    <w:p w:rsidR="00327693" w:rsidRDefault="00327693">
      <w:pPr>
        <w:jc w:val="both"/>
        <w:rPr>
          <w:sz w:val="24"/>
        </w:rPr>
      </w:pPr>
      <w:r>
        <w:rPr>
          <w:sz w:val="24"/>
        </w:rPr>
        <w:t>4) Ročná sadzba dane vypočítaná podľa bodov § 5 ods. 1 písm. a),b) a ods. 2 písm. a) tohto nariadenia sa zvyšuje o 0,20 € za každý m</w:t>
      </w:r>
      <w:r>
        <w:rPr>
          <w:sz w:val="24"/>
          <w:vertAlign w:val="superscript"/>
        </w:rPr>
        <w:t>2</w:t>
      </w:r>
      <w:r>
        <w:rPr>
          <w:sz w:val="24"/>
        </w:rPr>
        <w:t xml:space="preserve"> podlahovej plochy, ktorá sa využíva na podnikateľskú činnosť alebo skladovanie, administratívu alebo prenájom.     </w:t>
      </w:r>
    </w:p>
    <w:p w:rsidR="00327693" w:rsidRDefault="00327693">
      <w:pPr>
        <w:jc w:val="both"/>
        <w:rPr>
          <w:sz w:val="24"/>
        </w:rPr>
      </w:pPr>
    </w:p>
    <w:p w:rsidR="00327693" w:rsidRDefault="00327693">
      <w:pPr>
        <w:pStyle w:val="Nadpis3"/>
      </w:pPr>
      <w:r>
        <w:lastRenderedPageBreak/>
        <w:t xml:space="preserve">   </w:t>
      </w:r>
      <w:r w:rsidR="00870D80">
        <w:t xml:space="preserve">  </w:t>
      </w:r>
      <w:r>
        <w:t>Čl. IV</w:t>
      </w:r>
    </w:p>
    <w:p w:rsidR="00870D80" w:rsidRPr="00870D80" w:rsidRDefault="00870D80" w:rsidP="00870D80"/>
    <w:p w:rsidR="00327693" w:rsidRDefault="00327693">
      <w:pPr>
        <w:jc w:val="both"/>
        <w:rPr>
          <w:b/>
          <w:i/>
          <w:sz w:val="24"/>
        </w:rPr>
      </w:pPr>
      <w:r>
        <w:rPr>
          <w:b/>
          <w:i/>
          <w:sz w:val="24"/>
        </w:rPr>
        <w:t xml:space="preserve">                                                                 §6</w:t>
      </w:r>
    </w:p>
    <w:p w:rsidR="00327693" w:rsidRDefault="00FB122A">
      <w:pPr>
        <w:ind w:left="1416" w:firstLine="708"/>
        <w:jc w:val="both"/>
        <w:rPr>
          <w:b/>
          <w:i/>
          <w:sz w:val="24"/>
        </w:rPr>
      </w:pPr>
      <w:r>
        <w:rPr>
          <w:b/>
          <w:i/>
          <w:sz w:val="24"/>
        </w:rPr>
        <w:t xml:space="preserve">    </w:t>
      </w:r>
      <w:r w:rsidR="00327693">
        <w:rPr>
          <w:b/>
          <w:i/>
          <w:sz w:val="24"/>
        </w:rPr>
        <w:t xml:space="preserve"> Oslobodenie od dane a zníženie dane</w:t>
      </w:r>
    </w:p>
    <w:p w:rsidR="00327693" w:rsidRDefault="00327693">
      <w:pPr>
        <w:jc w:val="both"/>
        <w:rPr>
          <w:b/>
          <w:i/>
          <w:sz w:val="24"/>
        </w:rPr>
      </w:pPr>
    </w:p>
    <w:p w:rsidR="00327693" w:rsidRDefault="00775B97" w:rsidP="00775B97">
      <w:pPr>
        <w:pStyle w:val="Zkladntext2"/>
      </w:pPr>
      <w:r>
        <w:t>1.</w:t>
      </w:r>
      <w:r w:rsidR="004F0865">
        <w:t xml:space="preserve"> </w:t>
      </w:r>
      <w:r w:rsidR="00327693">
        <w:t xml:space="preserve">Správca dane oslobodzuje od dane z pozemkov : </w:t>
      </w:r>
    </w:p>
    <w:p w:rsidR="00327693" w:rsidRDefault="00327693">
      <w:pPr>
        <w:jc w:val="both"/>
        <w:rPr>
          <w:sz w:val="24"/>
        </w:rPr>
      </w:pPr>
    </w:p>
    <w:p w:rsidR="00327693" w:rsidRDefault="00327693">
      <w:pPr>
        <w:numPr>
          <w:ilvl w:val="0"/>
          <w:numId w:val="5"/>
        </w:numPr>
        <w:jc w:val="both"/>
        <w:rPr>
          <w:sz w:val="24"/>
        </w:rPr>
      </w:pPr>
      <w:r>
        <w:rPr>
          <w:sz w:val="24"/>
        </w:rPr>
        <w:t xml:space="preserve">pozemky, na ktorých sú cintoríny, </w:t>
      </w:r>
    </w:p>
    <w:p w:rsidR="00327693" w:rsidRDefault="00327693">
      <w:pPr>
        <w:numPr>
          <w:ilvl w:val="0"/>
          <w:numId w:val="5"/>
        </w:numPr>
        <w:jc w:val="both"/>
        <w:rPr>
          <w:sz w:val="24"/>
        </w:rPr>
      </w:pPr>
      <w:r>
        <w:rPr>
          <w:sz w:val="24"/>
        </w:rPr>
        <w:t>močiare,</w:t>
      </w:r>
    </w:p>
    <w:p w:rsidR="00327693" w:rsidRDefault="00327693">
      <w:pPr>
        <w:numPr>
          <w:ilvl w:val="0"/>
          <w:numId w:val="5"/>
        </w:numPr>
        <w:jc w:val="both"/>
        <w:rPr>
          <w:sz w:val="24"/>
        </w:rPr>
      </w:pPr>
      <w:r>
        <w:rPr>
          <w:sz w:val="24"/>
        </w:rPr>
        <w:t xml:space="preserve">časti pozemkov na ktorých sú zriadené meračské  značky signály a iné zariadenia na rozvod vykurovacích plynov, </w:t>
      </w:r>
    </w:p>
    <w:p w:rsidR="00327693" w:rsidRDefault="00327693">
      <w:pPr>
        <w:numPr>
          <w:ilvl w:val="0"/>
          <w:numId w:val="5"/>
        </w:numPr>
        <w:jc w:val="both"/>
        <w:rPr>
          <w:sz w:val="24"/>
        </w:rPr>
      </w:pPr>
      <w:r>
        <w:rPr>
          <w:sz w:val="24"/>
        </w:rPr>
        <w:t xml:space="preserve">pozemky verejne prístupných parkov, priestorov a športovísk, </w:t>
      </w:r>
    </w:p>
    <w:p w:rsidR="00327693" w:rsidRDefault="00327693">
      <w:pPr>
        <w:numPr>
          <w:ilvl w:val="0"/>
          <w:numId w:val="5"/>
        </w:numPr>
        <w:jc w:val="both"/>
        <w:rPr>
          <w:sz w:val="24"/>
        </w:rPr>
      </w:pPr>
      <w:r>
        <w:rPr>
          <w:sz w:val="24"/>
        </w:rPr>
        <w:t xml:space="preserve">pozemky užívané školami a školskými zariadeniami.  </w:t>
      </w:r>
    </w:p>
    <w:p w:rsidR="00327693" w:rsidRDefault="00327693">
      <w:pPr>
        <w:jc w:val="both"/>
        <w:rPr>
          <w:sz w:val="24"/>
        </w:rPr>
      </w:pPr>
    </w:p>
    <w:p w:rsidR="00327693" w:rsidRDefault="00327693">
      <w:pPr>
        <w:jc w:val="both"/>
        <w:rPr>
          <w:sz w:val="24"/>
        </w:rPr>
      </w:pPr>
      <w:r>
        <w:rPr>
          <w:sz w:val="24"/>
        </w:rPr>
        <w:t xml:space="preserve">2) </w:t>
      </w:r>
      <w:r w:rsidR="004F0865">
        <w:rPr>
          <w:sz w:val="24"/>
        </w:rPr>
        <w:t xml:space="preserve">  </w:t>
      </w:r>
      <w:r>
        <w:rPr>
          <w:sz w:val="24"/>
        </w:rPr>
        <w:t>Správca dane oslobodzuje od dane zo stavieb</w:t>
      </w:r>
      <w:r w:rsidR="0039105B">
        <w:rPr>
          <w:sz w:val="24"/>
        </w:rPr>
        <w:t>,</w:t>
      </w:r>
      <w:r>
        <w:rPr>
          <w:sz w:val="24"/>
        </w:rPr>
        <w:t xml:space="preserve"> stavby na bývanie a ostatné stavby tvoriace príslušenstvo  hlavnej stavby tých daňovníkov, fyzických osôb, ktoré </w:t>
      </w:r>
      <w:r w:rsidR="004F0865">
        <w:rPr>
          <w:sz w:val="24"/>
        </w:rPr>
        <w:t xml:space="preserve">majú tieto stavby plynofikované, po dobu vyčerpania občanmi  poskytnutého úveru. </w:t>
      </w:r>
    </w:p>
    <w:p w:rsidR="00327693" w:rsidRDefault="00327693">
      <w:pPr>
        <w:jc w:val="both"/>
        <w:rPr>
          <w:sz w:val="24"/>
        </w:rPr>
      </w:pPr>
      <w:r>
        <w:rPr>
          <w:sz w:val="24"/>
        </w:rPr>
        <w:t xml:space="preserve"> </w:t>
      </w:r>
    </w:p>
    <w:p w:rsidR="00327693" w:rsidRDefault="00327693">
      <w:pPr>
        <w:jc w:val="both"/>
        <w:rPr>
          <w:sz w:val="24"/>
        </w:rPr>
      </w:pPr>
      <w:r>
        <w:rPr>
          <w:sz w:val="24"/>
        </w:rPr>
        <w:t>3)</w:t>
      </w:r>
      <w:r w:rsidR="004F0865">
        <w:rPr>
          <w:sz w:val="24"/>
        </w:rPr>
        <w:t xml:space="preserve">  </w:t>
      </w:r>
      <w:r>
        <w:rPr>
          <w:sz w:val="24"/>
        </w:rPr>
        <w:t xml:space="preserve">Správca dane znižuje daň zo stavieb a garáži  takto: </w:t>
      </w:r>
    </w:p>
    <w:p w:rsidR="00327693" w:rsidRDefault="00327693">
      <w:pPr>
        <w:jc w:val="both"/>
        <w:rPr>
          <w:sz w:val="24"/>
        </w:rPr>
      </w:pPr>
    </w:p>
    <w:p w:rsidR="00327693" w:rsidRDefault="00327693">
      <w:pPr>
        <w:numPr>
          <w:ilvl w:val="0"/>
          <w:numId w:val="3"/>
        </w:numPr>
        <w:jc w:val="both"/>
        <w:rPr>
          <w:sz w:val="24"/>
        </w:rPr>
      </w:pPr>
      <w:r>
        <w:rPr>
          <w:sz w:val="24"/>
        </w:rPr>
        <w:t xml:space="preserve">50% z daňovej povinnosti na stavby na bývanie a garáž vo vlastníctve občanov s ťažkým zdravotným postihnutím, ktoré slúžia výhradne ich potrebám, pokiaľ nebývajú so zárobkovo činnými osobami a v dome alebo v byte sa nepodniká  alebo sa  neprenajíma. Pre osoby v mimoriadne naliehavých sociálnych prípadoch o výške zníženia daňovej povinnosti na návrh komisie alebo starostu obce rozhodne obecné zastupiteľstvo.  </w:t>
      </w:r>
    </w:p>
    <w:p w:rsidR="00327693" w:rsidRDefault="00327693">
      <w:pPr>
        <w:jc w:val="both"/>
        <w:rPr>
          <w:sz w:val="24"/>
        </w:rPr>
      </w:pPr>
    </w:p>
    <w:p w:rsidR="00481720" w:rsidRDefault="00481720">
      <w:pPr>
        <w:ind w:left="2832" w:firstLine="708"/>
        <w:jc w:val="both"/>
        <w:rPr>
          <w:b/>
          <w:i/>
          <w:sz w:val="24"/>
        </w:rPr>
      </w:pPr>
    </w:p>
    <w:p w:rsidR="00327693" w:rsidRDefault="00FB122A">
      <w:pPr>
        <w:ind w:left="2832" w:firstLine="708"/>
        <w:jc w:val="both"/>
        <w:rPr>
          <w:sz w:val="24"/>
        </w:rPr>
      </w:pPr>
      <w:r>
        <w:rPr>
          <w:b/>
          <w:i/>
          <w:sz w:val="24"/>
        </w:rPr>
        <w:t xml:space="preserve">    </w:t>
      </w:r>
      <w:r w:rsidR="00327693">
        <w:rPr>
          <w:b/>
          <w:i/>
          <w:sz w:val="24"/>
        </w:rPr>
        <w:t>Čl. V</w:t>
      </w:r>
      <w:r w:rsidR="00327693">
        <w:rPr>
          <w:sz w:val="24"/>
        </w:rPr>
        <w:t xml:space="preserve">  </w:t>
      </w:r>
    </w:p>
    <w:p w:rsidR="00FB122A" w:rsidRDefault="00FB122A">
      <w:pPr>
        <w:ind w:left="2832" w:firstLine="708"/>
        <w:jc w:val="both"/>
        <w:rPr>
          <w:sz w:val="24"/>
        </w:rPr>
      </w:pPr>
    </w:p>
    <w:p w:rsidR="00327693" w:rsidRDefault="00327693">
      <w:pPr>
        <w:ind w:left="2832" w:firstLine="708"/>
        <w:jc w:val="both"/>
        <w:rPr>
          <w:b/>
          <w:i/>
          <w:sz w:val="24"/>
        </w:rPr>
      </w:pPr>
      <w:r>
        <w:rPr>
          <w:b/>
          <w:i/>
          <w:sz w:val="24"/>
        </w:rPr>
        <w:t xml:space="preserve">   </w:t>
      </w:r>
      <w:r w:rsidR="00FB122A">
        <w:rPr>
          <w:b/>
          <w:i/>
          <w:sz w:val="24"/>
        </w:rPr>
        <w:t xml:space="preserve">  </w:t>
      </w:r>
      <w:r>
        <w:rPr>
          <w:b/>
          <w:i/>
          <w:sz w:val="24"/>
        </w:rPr>
        <w:t xml:space="preserve"> §7 </w:t>
      </w:r>
    </w:p>
    <w:p w:rsidR="00327693" w:rsidRDefault="00327693">
      <w:pPr>
        <w:ind w:left="2124" w:firstLine="708"/>
        <w:jc w:val="both"/>
        <w:rPr>
          <w:b/>
          <w:i/>
          <w:sz w:val="24"/>
        </w:rPr>
      </w:pPr>
      <w:r>
        <w:rPr>
          <w:b/>
          <w:i/>
          <w:sz w:val="24"/>
        </w:rPr>
        <w:t xml:space="preserve">   </w:t>
      </w:r>
      <w:r w:rsidR="00FB122A">
        <w:rPr>
          <w:b/>
          <w:i/>
          <w:sz w:val="24"/>
        </w:rPr>
        <w:t xml:space="preserve">  </w:t>
      </w:r>
      <w:r>
        <w:rPr>
          <w:b/>
          <w:i/>
          <w:sz w:val="24"/>
        </w:rPr>
        <w:t>Vyrubovanie dane</w:t>
      </w:r>
    </w:p>
    <w:p w:rsidR="00327693" w:rsidRDefault="00327693">
      <w:pPr>
        <w:jc w:val="both"/>
        <w:rPr>
          <w:b/>
          <w:i/>
          <w:sz w:val="24"/>
        </w:rPr>
      </w:pPr>
    </w:p>
    <w:p w:rsidR="00327693" w:rsidRDefault="00327693">
      <w:pPr>
        <w:pStyle w:val="Zkladntext2"/>
      </w:pPr>
      <w:r>
        <w:t xml:space="preserve">Správca dane ustanovuje, že daň nižšiu ako  1,66 €  nebude vyrubovať ani vyberať . </w:t>
      </w:r>
    </w:p>
    <w:p w:rsidR="00327693" w:rsidRDefault="00327693">
      <w:pPr>
        <w:jc w:val="both"/>
        <w:rPr>
          <w:sz w:val="24"/>
        </w:rPr>
      </w:pPr>
    </w:p>
    <w:p w:rsidR="00481720" w:rsidRDefault="00481720">
      <w:pPr>
        <w:ind w:left="3540"/>
        <w:jc w:val="both"/>
        <w:rPr>
          <w:b/>
          <w:i/>
          <w:sz w:val="24"/>
        </w:rPr>
      </w:pPr>
    </w:p>
    <w:p w:rsidR="00327693" w:rsidRDefault="00FB122A">
      <w:pPr>
        <w:ind w:left="3540"/>
        <w:jc w:val="both"/>
        <w:rPr>
          <w:sz w:val="24"/>
        </w:rPr>
      </w:pPr>
      <w:r>
        <w:rPr>
          <w:b/>
          <w:i/>
          <w:sz w:val="24"/>
        </w:rPr>
        <w:t xml:space="preserve"> </w:t>
      </w:r>
      <w:r w:rsidR="00327693">
        <w:rPr>
          <w:b/>
          <w:i/>
          <w:sz w:val="24"/>
        </w:rPr>
        <w:t>Čl. VI</w:t>
      </w:r>
      <w:r w:rsidR="00327693">
        <w:rPr>
          <w:sz w:val="24"/>
        </w:rPr>
        <w:t xml:space="preserve">  </w:t>
      </w:r>
    </w:p>
    <w:p w:rsidR="00FB122A" w:rsidRDefault="00FB122A">
      <w:pPr>
        <w:ind w:left="3540"/>
        <w:jc w:val="both"/>
        <w:rPr>
          <w:b/>
          <w:i/>
          <w:sz w:val="24"/>
        </w:rPr>
      </w:pPr>
    </w:p>
    <w:p w:rsidR="00327693" w:rsidRDefault="00327693">
      <w:pPr>
        <w:ind w:left="3540"/>
        <w:jc w:val="both"/>
        <w:rPr>
          <w:b/>
          <w:i/>
          <w:sz w:val="24"/>
        </w:rPr>
      </w:pPr>
      <w:r>
        <w:rPr>
          <w:b/>
          <w:i/>
          <w:sz w:val="24"/>
        </w:rPr>
        <w:t xml:space="preserve">  </w:t>
      </w:r>
      <w:r w:rsidR="00FB122A">
        <w:rPr>
          <w:b/>
          <w:i/>
          <w:sz w:val="24"/>
        </w:rPr>
        <w:t xml:space="preserve">   </w:t>
      </w:r>
      <w:r>
        <w:rPr>
          <w:b/>
          <w:i/>
          <w:sz w:val="24"/>
        </w:rPr>
        <w:t>§8</w:t>
      </w:r>
    </w:p>
    <w:p w:rsidR="00327693" w:rsidRDefault="00FB122A">
      <w:pPr>
        <w:ind w:left="2124" w:firstLine="708"/>
        <w:jc w:val="both"/>
        <w:rPr>
          <w:b/>
          <w:i/>
          <w:sz w:val="24"/>
        </w:rPr>
      </w:pPr>
      <w:r>
        <w:rPr>
          <w:b/>
          <w:i/>
          <w:sz w:val="24"/>
        </w:rPr>
        <w:t xml:space="preserve">  </w:t>
      </w:r>
      <w:r w:rsidR="00327693">
        <w:rPr>
          <w:b/>
          <w:i/>
          <w:sz w:val="24"/>
        </w:rPr>
        <w:t xml:space="preserve">    </w:t>
      </w:r>
      <w:r>
        <w:rPr>
          <w:b/>
          <w:i/>
          <w:sz w:val="24"/>
        </w:rPr>
        <w:t xml:space="preserve">  </w:t>
      </w:r>
      <w:r w:rsidR="00327693">
        <w:rPr>
          <w:b/>
          <w:i/>
          <w:sz w:val="24"/>
        </w:rPr>
        <w:t>Platenie dane</w:t>
      </w:r>
    </w:p>
    <w:p w:rsidR="00327693" w:rsidRDefault="00327693">
      <w:pPr>
        <w:jc w:val="both"/>
        <w:rPr>
          <w:b/>
          <w:i/>
          <w:sz w:val="24"/>
        </w:rPr>
      </w:pPr>
    </w:p>
    <w:p w:rsidR="00327693" w:rsidRDefault="00327693" w:rsidP="00624E94">
      <w:pPr>
        <w:pStyle w:val="Zkladntext2"/>
        <w:numPr>
          <w:ilvl w:val="0"/>
          <w:numId w:val="16"/>
        </w:numPr>
      </w:pPr>
      <w:r>
        <w:t>Vyrubená daň z nehnuteľností je</w:t>
      </w:r>
      <w:r w:rsidR="00624E94">
        <w:t xml:space="preserve"> splatná</w:t>
      </w:r>
      <w:r>
        <w:t xml:space="preserve"> </w:t>
      </w:r>
      <w:r w:rsidR="00670B55">
        <w:t xml:space="preserve">do 15 dní odo dňa nadobudnutia právoplatnosti </w:t>
      </w:r>
      <w:r w:rsidR="00624E94">
        <w:t>rozhodnutia</w:t>
      </w:r>
      <w:r>
        <w:t xml:space="preserve">. </w:t>
      </w:r>
    </w:p>
    <w:p w:rsidR="00327693" w:rsidRDefault="00327693">
      <w:pPr>
        <w:ind w:left="2832"/>
        <w:jc w:val="both"/>
        <w:rPr>
          <w:b/>
          <w:i/>
          <w:sz w:val="24"/>
        </w:rPr>
      </w:pPr>
      <w:r>
        <w:rPr>
          <w:b/>
          <w:i/>
          <w:sz w:val="24"/>
        </w:rPr>
        <w:t xml:space="preserve">   </w:t>
      </w:r>
    </w:p>
    <w:p w:rsidR="00327693" w:rsidRDefault="00327693">
      <w:pPr>
        <w:ind w:left="2832"/>
        <w:jc w:val="both"/>
        <w:rPr>
          <w:b/>
          <w:i/>
          <w:sz w:val="24"/>
        </w:rPr>
      </w:pPr>
    </w:p>
    <w:p w:rsidR="00481720" w:rsidRDefault="00481720">
      <w:pPr>
        <w:jc w:val="center"/>
        <w:rPr>
          <w:b/>
          <w:i/>
          <w:sz w:val="24"/>
        </w:rPr>
      </w:pPr>
    </w:p>
    <w:p w:rsidR="00481720" w:rsidRDefault="00481720">
      <w:pPr>
        <w:jc w:val="center"/>
        <w:rPr>
          <w:b/>
          <w:i/>
          <w:sz w:val="24"/>
        </w:rPr>
      </w:pPr>
    </w:p>
    <w:p w:rsidR="00481720" w:rsidRDefault="00481720">
      <w:pPr>
        <w:jc w:val="center"/>
        <w:rPr>
          <w:b/>
          <w:i/>
          <w:sz w:val="24"/>
        </w:rPr>
      </w:pPr>
    </w:p>
    <w:p w:rsidR="00481720" w:rsidRDefault="00481720">
      <w:pPr>
        <w:jc w:val="center"/>
        <w:rPr>
          <w:b/>
          <w:i/>
          <w:sz w:val="24"/>
        </w:rPr>
      </w:pPr>
    </w:p>
    <w:p w:rsidR="00481720" w:rsidRDefault="00481720">
      <w:pPr>
        <w:jc w:val="center"/>
        <w:rPr>
          <w:b/>
          <w:i/>
          <w:sz w:val="24"/>
        </w:rPr>
      </w:pPr>
    </w:p>
    <w:p w:rsidR="00007602" w:rsidRDefault="00007602">
      <w:pPr>
        <w:jc w:val="center"/>
        <w:rPr>
          <w:b/>
          <w:i/>
          <w:sz w:val="24"/>
        </w:rPr>
      </w:pPr>
    </w:p>
    <w:p w:rsidR="00007602" w:rsidRDefault="00007602">
      <w:pPr>
        <w:jc w:val="center"/>
        <w:rPr>
          <w:b/>
          <w:i/>
          <w:sz w:val="24"/>
        </w:rPr>
      </w:pPr>
    </w:p>
    <w:p w:rsidR="00007602" w:rsidRDefault="00007602">
      <w:pPr>
        <w:jc w:val="center"/>
        <w:rPr>
          <w:b/>
          <w:i/>
          <w:sz w:val="24"/>
        </w:rPr>
      </w:pPr>
    </w:p>
    <w:p w:rsidR="00327693" w:rsidRDefault="00FB122A" w:rsidP="00FB122A">
      <w:pPr>
        <w:rPr>
          <w:b/>
          <w:i/>
          <w:sz w:val="24"/>
        </w:rPr>
      </w:pPr>
      <w:r>
        <w:rPr>
          <w:b/>
          <w:i/>
          <w:sz w:val="24"/>
        </w:rPr>
        <w:t xml:space="preserve">                                                                 </w:t>
      </w:r>
      <w:r w:rsidR="00327693">
        <w:rPr>
          <w:b/>
          <w:i/>
          <w:sz w:val="24"/>
        </w:rPr>
        <w:t>Čl. VII</w:t>
      </w:r>
    </w:p>
    <w:p w:rsidR="00FB122A" w:rsidRDefault="00FB122A" w:rsidP="00FB122A">
      <w:pPr>
        <w:rPr>
          <w:sz w:val="24"/>
        </w:rPr>
      </w:pPr>
    </w:p>
    <w:p w:rsidR="00327693" w:rsidRDefault="00FB122A" w:rsidP="00FB122A">
      <w:pPr>
        <w:pStyle w:val="Nadpis4"/>
        <w:ind w:left="0"/>
      </w:pPr>
      <w:r>
        <w:t xml:space="preserve"> </w:t>
      </w:r>
      <w:r>
        <w:tab/>
      </w:r>
      <w:r>
        <w:tab/>
      </w:r>
      <w:r>
        <w:tab/>
      </w:r>
      <w:r>
        <w:tab/>
      </w:r>
      <w:r>
        <w:tab/>
        <w:t xml:space="preserve">   </w:t>
      </w:r>
      <w:r w:rsidR="00327693">
        <w:t>Daň za psa</w:t>
      </w:r>
    </w:p>
    <w:p w:rsidR="00327693" w:rsidRDefault="00327693">
      <w:pPr>
        <w:jc w:val="both"/>
        <w:rPr>
          <w:b/>
          <w:i/>
          <w:sz w:val="24"/>
        </w:rPr>
      </w:pPr>
      <w:r>
        <w:rPr>
          <w:b/>
          <w:i/>
          <w:sz w:val="24"/>
        </w:rPr>
        <w:t xml:space="preserve">                                                         </w:t>
      </w:r>
    </w:p>
    <w:p w:rsidR="00327693" w:rsidRDefault="00FB122A" w:rsidP="00FB122A">
      <w:pPr>
        <w:rPr>
          <w:b/>
          <w:i/>
          <w:sz w:val="24"/>
        </w:rPr>
      </w:pPr>
      <w:r>
        <w:rPr>
          <w:b/>
          <w:i/>
          <w:sz w:val="24"/>
        </w:rPr>
        <w:t xml:space="preserve">     </w:t>
      </w:r>
      <w:r>
        <w:rPr>
          <w:b/>
          <w:i/>
          <w:sz w:val="24"/>
        </w:rPr>
        <w:tab/>
      </w:r>
      <w:r>
        <w:rPr>
          <w:b/>
          <w:i/>
          <w:sz w:val="24"/>
        </w:rPr>
        <w:tab/>
      </w:r>
      <w:r>
        <w:rPr>
          <w:b/>
          <w:i/>
          <w:sz w:val="24"/>
        </w:rPr>
        <w:tab/>
        <w:t xml:space="preserve">                                  </w:t>
      </w:r>
      <w:r w:rsidR="00327693">
        <w:rPr>
          <w:b/>
          <w:i/>
          <w:sz w:val="24"/>
        </w:rPr>
        <w:t>§9</w:t>
      </w:r>
    </w:p>
    <w:p w:rsidR="00327693" w:rsidRDefault="00327693" w:rsidP="00FB122A">
      <w:pPr>
        <w:ind w:left="2832" w:firstLine="708"/>
        <w:rPr>
          <w:b/>
          <w:i/>
          <w:sz w:val="24"/>
        </w:rPr>
      </w:pPr>
      <w:r>
        <w:rPr>
          <w:b/>
          <w:i/>
          <w:sz w:val="24"/>
        </w:rPr>
        <w:t>Predmet dane</w:t>
      </w:r>
    </w:p>
    <w:p w:rsidR="00327693" w:rsidRDefault="00327693">
      <w:pPr>
        <w:jc w:val="both"/>
        <w:rPr>
          <w:b/>
          <w:i/>
          <w:sz w:val="24"/>
        </w:rPr>
      </w:pPr>
    </w:p>
    <w:p w:rsidR="00327693" w:rsidRDefault="00327693" w:rsidP="004F56F6">
      <w:pPr>
        <w:pStyle w:val="Zkladntext2"/>
        <w:ind w:firstLine="708"/>
      </w:pPr>
      <w:r>
        <w:t xml:space="preserve">Predmetom dane za psa je pes starší ako 6 mesiacov chovaný fyzickou osobou alebo právnickou osobou. Podmienky držania psov sú vymedzené podľa zákona č.282/2002 </w:t>
      </w:r>
      <w:proofErr w:type="spellStart"/>
      <w:r>
        <w:t>Z.z</w:t>
      </w:r>
      <w:proofErr w:type="spellEnd"/>
      <w:r>
        <w:t xml:space="preserve">. </w:t>
      </w:r>
    </w:p>
    <w:p w:rsidR="00327693" w:rsidRDefault="00327693">
      <w:pPr>
        <w:jc w:val="both"/>
        <w:rPr>
          <w:sz w:val="24"/>
        </w:rPr>
      </w:pPr>
    </w:p>
    <w:p w:rsidR="00481720" w:rsidRDefault="00327693">
      <w:pPr>
        <w:ind w:left="2124" w:firstLine="708"/>
        <w:jc w:val="both"/>
        <w:rPr>
          <w:b/>
          <w:i/>
          <w:sz w:val="24"/>
        </w:rPr>
      </w:pPr>
      <w:r>
        <w:rPr>
          <w:b/>
          <w:i/>
          <w:sz w:val="24"/>
        </w:rPr>
        <w:t xml:space="preserve">                </w:t>
      </w:r>
      <w:r w:rsidR="00F528D1">
        <w:rPr>
          <w:b/>
          <w:i/>
          <w:sz w:val="24"/>
        </w:rPr>
        <w:t xml:space="preserve"> </w:t>
      </w:r>
    </w:p>
    <w:p w:rsidR="00327693" w:rsidRDefault="00481720" w:rsidP="00481720">
      <w:pPr>
        <w:ind w:left="2124" w:firstLine="708"/>
        <w:rPr>
          <w:sz w:val="24"/>
        </w:rPr>
      </w:pPr>
      <w:r>
        <w:rPr>
          <w:b/>
          <w:i/>
          <w:sz w:val="24"/>
        </w:rPr>
        <w:t xml:space="preserve">                   </w:t>
      </w:r>
      <w:r w:rsidR="00FB122A">
        <w:rPr>
          <w:b/>
          <w:i/>
          <w:sz w:val="24"/>
        </w:rPr>
        <w:t xml:space="preserve"> </w:t>
      </w:r>
      <w:r w:rsidR="00327693">
        <w:rPr>
          <w:b/>
          <w:i/>
          <w:sz w:val="24"/>
        </w:rPr>
        <w:t>§10</w:t>
      </w:r>
    </w:p>
    <w:p w:rsidR="00327693" w:rsidRDefault="00327693">
      <w:pPr>
        <w:ind w:left="2124" w:firstLine="708"/>
        <w:jc w:val="both"/>
        <w:rPr>
          <w:b/>
          <w:i/>
          <w:sz w:val="24"/>
        </w:rPr>
      </w:pPr>
      <w:r>
        <w:rPr>
          <w:sz w:val="24"/>
        </w:rPr>
        <w:t xml:space="preserve">         </w:t>
      </w:r>
      <w:r w:rsidR="00F528D1">
        <w:rPr>
          <w:sz w:val="24"/>
        </w:rPr>
        <w:t xml:space="preserve">     </w:t>
      </w:r>
      <w:r>
        <w:rPr>
          <w:b/>
          <w:i/>
          <w:sz w:val="24"/>
        </w:rPr>
        <w:t xml:space="preserve">Základ dane  </w:t>
      </w:r>
    </w:p>
    <w:p w:rsidR="00327693" w:rsidRDefault="00327693">
      <w:pPr>
        <w:jc w:val="both"/>
        <w:rPr>
          <w:b/>
          <w:i/>
          <w:sz w:val="24"/>
        </w:rPr>
      </w:pPr>
    </w:p>
    <w:p w:rsidR="00327693" w:rsidRDefault="00327693">
      <w:pPr>
        <w:pStyle w:val="Zkladntext2"/>
      </w:pPr>
      <w:r>
        <w:t xml:space="preserve">Základom dane je počet psov. </w:t>
      </w:r>
    </w:p>
    <w:p w:rsidR="00327693" w:rsidRDefault="00327693">
      <w:pPr>
        <w:jc w:val="both"/>
        <w:rPr>
          <w:sz w:val="24"/>
        </w:rPr>
      </w:pPr>
    </w:p>
    <w:p w:rsidR="00481720" w:rsidRDefault="00327693">
      <w:pPr>
        <w:ind w:left="2124" w:firstLine="708"/>
        <w:jc w:val="both"/>
        <w:rPr>
          <w:b/>
          <w:i/>
          <w:sz w:val="24"/>
        </w:rPr>
      </w:pPr>
      <w:r>
        <w:rPr>
          <w:b/>
          <w:i/>
          <w:sz w:val="24"/>
        </w:rPr>
        <w:t xml:space="preserve">             </w:t>
      </w:r>
      <w:r w:rsidR="00F528D1">
        <w:rPr>
          <w:b/>
          <w:i/>
          <w:sz w:val="24"/>
        </w:rPr>
        <w:t xml:space="preserve">      </w:t>
      </w:r>
    </w:p>
    <w:p w:rsidR="00327693" w:rsidRDefault="00481720">
      <w:pPr>
        <w:ind w:left="2124" w:firstLine="708"/>
        <w:jc w:val="both"/>
        <w:rPr>
          <w:b/>
          <w:i/>
          <w:sz w:val="24"/>
        </w:rPr>
      </w:pPr>
      <w:r>
        <w:rPr>
          <w:b/>
          <w:i/>
          <w:sz w:val="24"/>
        </w:rPr>
        <w:t xml:space="preserve">                 </w:t>
      </w:r>
      <w:r w:rsidR="00327693">
        <w:rPr>
          <w:b/>
          <w:i/>
          <w:sz w:val="24"/>
        </w:rPr>
        <w:t>§11</w:t>
      </w:r>
    </w:p>
    <w:p w:rsidR="00327693" w:rsidRDefault="00327693" w:rsidP="00FB122A">
      <w:pPr>
        <w:jc w:val="both"/>
        <w:rPr>
          <w:b/>
          <w:i/>
          <w:sz w:val="24"/>
        </w:rPr>
      </w:pPr>
      <w:r>
        <w:rPr>
          <w:b/>
          <w:i/>
          <w:sz w:val="24"/>
        </w:rPr>
        <w:t xml:space="preserve">   </w:t>
      </w:r>
      <w:r w:rsidR="00FB122A">
        <w:rPr>
          <w:b/>
          <w:i/>
          <w:sz w:val="24"/>
        </w:rPr>
        <w:tab/>
      </w:r>
      <w:r w:rsidR="00FB122A">
        <w:rPr>
          <w:b/>
          <w:i/>
          <w:sz w:val="24"/>
        </w:rPr>
        <w:tab/>
      </w:r>
      <w:r w:rsidR="00FB122A">
        <w:rPr>
          <w:b/>
          <w:i/>
          <w:sz w:val="24"/>
        </w:rPr>
        <w:tab/>
      </w:r>
      <w:r w:rsidR="00FB122A">
        <w:rPr>
          <w:b/>
          <w:i/>
          <w:sz w:val="24"/>
        </w:rPr>
        <w:tab/>
      </w:r>
      <w:r>
        <w:rPr>
          <w:b/>
          <w:i/>
          <w:sz w:val="24"/>
        </w:rPr>
        <w:t xml:space="preserve">       </w:t>
      </w:r>
      <w:r w:rsidR="00F528D1">
        <w:rPr>
          <w:b/>
          <w:i/>
          <w:sz w:val="24"/>
        </w:rPr>
        <w:t xml:space="preserve">   </w:t>
      </w:r>
      <w:r>
        <w:rPr>
          <w:b/>
          <w:i/>
          <w:sz w:val="24"/>
        </w:rPr>
        <w:t>Sadzba dane</w:t>
      </w:r>
    </w:p>
    <w:p w:rsidR="00327693" w:rsidRDefault="00327693">
      <w:pPr>
        <w:jc w:val="both"/>
        <w:rPr>
          <w:b/>
          <w:i/>
          <w:sz w:val="24"/>
        </w:rPr>
      </w:pPr>
    </w:p>
    <w:p w:rsidR="00327693" w:rsidRDefault="00327693">
      <w:pPr>
        <w:jc w:val="both"/>
        <w:rPr>
          <w:b/>
          <w:i/>
          <w:sz w:val="24"/>
        </w:rPr>
      </w:pPr>
    </w:p>
    <w:p w:rsidR="00327693" w:rsidRDefault="00327693">
      <w:pPr>
        <w:pStyle w:val="Zkladntext2"/>
      </w:pPr>
      <w:r>
        <w:t>Sadzba dane je  3,</w:t>
      </w:r>
      <w:r w:rsidR="004D35AD">
        <w:t>5</w:t>
      </w:r>
      <w:r w:rsidR="00C05C5A">
        <w:t>0</w:t>
      </w:r>
      <w:r>
        <w:t xml:space="preserve"> €  za jedného psa na kalendárny rok. </w:t>
      </w:r>
    </w:p>
    <w:p w:rsidR="00327693" w:rsidRDefault="00327693">
      <w:pPr>
        <w:jc w:val="both"/>
        <w:rPr>
          <w:sz w:val="24"/>
        </w:rPr>
      </w:pPr>
    </w:p>
    <w:p w:rsidR="00481720" w:rsidRDefault="00327693">
      <w:pPr>
        <w:ind w:left="2124" w:firstLine="708"/>
        <w:jc w:val="both"/>
        <w:rPr>
          <w:b/>
          <w:i/>
          <w:sz w:val="24"/>
        </w:rPr>
      </w:pPr>
      <w:r>
        <w:rPr>
          <w:b/>
          <w:i/>
          <w:sz w:val="24"/>
        </w:rPr>
        <w:t xml:space="preserve">             </w:t>
      </w:r>
      <w:r w:rsidR="00F528D1">
        <w:rPr>
          <w:b/>
          <w:i/>
          <w:sz w:val="24"/>
        </w:rPr>
        <w:t xml:space="preserve">   </w:t>
      </w:r>
    </w:p>
    <w:p w:rsidR="00327693" w:rsidRDefault="00481720">
      <w:pPr>
        <w:ind w:left="2124" w:firstLine="708"/>
        <w:jc w:val="both"/>
        <w:rPr>
          <w:b/>
          <w:i/>
          <w:sz w:val="24"/>
        </w:rPr>
      </w:pPr>
      <w:r>
        <w:rPr>
          <w:b/>
          <w:i/>
          <w:sz w:val="24"/>
        </w:rPr>
        <w:t xml:space="preserve">               </w:t>
      </w:r>
      <w:r w:rsidR="00FB122A">
        <w:rPr>
          <w:b/>
          <w:i/>
          <w:sz w:val="24"/>
        </w:rPr>
        <w:t xml:space="preserve">  </w:t>
      </w:r>
      <w:r w:rsidR="00327693">
        <w:rPr>
          <w:b/>
          <w:i/>
          <w:sz w:val="24"/>
        </w:rPr>
        <w:t xml:space="preserve"> §12</w:t>
      </w:r>
    </w:p>
    <w:p w:rsidR="00327693" w:rsidRDefault="00327693">
      <w:pPr>
        <w:jc w:val="both"/>
        <w:rPr>
          <w:b/>
          <w:i/>
          <w:sz w:val="24"/>
        </w:rPr>
      </w:pPr>
      <w:r>
        <w:rPr>
          <w:b/>
          <w:i/>
          <w:sz w:val="24"/>
        </w:rPr>
        <w:t xml:space="preserve">                            </w:t>
      </w:r>
      <w:r w:rsidR="00F528D1">
        <w:rPr>
          <w:b/>
          <w:i/>
          <w:sz w:val="24"/>
        </w:rPr>
        <w:t xml:space="preserve">    </w:t>
      </w:r>
      <w:r>
        <w:rPr>
          <w:b/>
          <w:i/>
          <w:sz w:val="24"/>
        </w:rPr>
        <w:t xml:space="preserve"> Oznamovacia povinnosť a platenie dane</w:t>
      </w:r>
    </w:p>
    <w:p w:rsidR="00327693" w:rsidRDefault="00327693">
      <w:pPr>
        <w:jc w:val="both"/>
        <w:rPr>
          <w:b/>
          <w:i/>
          <w:sz w:val="24"/>
        </w:rPr>
      </w:pPr>
    </w:p>
    <w:p w:rsidR="00327693" w:rsidRDefault="00327693" w:rsidP="008147EE">
      <w:pPr>
        <w:pStyle w:val="Zkladntext2"/>
        <w:tabs>
          <w:tab w:val="left" w:pos="284"/>
        </w:tabs>
      </w:pPr>
      <w:r>
        <w:t>1)</w:t>
      </w:r>
      <w:r w:rsidR="008147EE">
        <w:t xml:space="preserve">  </w:t>
      </w:r>
      <w:r>
        <w:t xml:space="preserve">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 Daňovník  je povinný oznámiť zánik daňovej povinnosti správcovi dane do 15 dní a preukázať dôvod zániku daňovej povinnosti. </w:t>
      </w:r>
    </w:p>
    <w:p w:rsidR="00327693" w:rsidRDefault="00327693">
      <w:pPr>
        <w:jc w:val="both"/>
        <w:rPr>
          <w:sz w:val="24"/>
        </w:rPr>
      </w:pPr>
    </w:p>
    <w:p w:rsidR="00327693" w:rsidRDefault="00327693">
      <w:pPr>
        <w:jc w:val="both"/>
        <w:rPr>
          <w:sz w:val="24"/>
        </w:rPr>
      </w:pPr>
      <w:r>
        <w:rPr>
          <w:sz w:val="24"/>
        </w:rPr>
        <w:t>2)</w:t>
      </w:r>
      <w:r w:rsidR="008147EE">
        <w:rPr>
          <w:sz w:val="24"/>
        </w:rPr>
        <w:t xml:space="preserve"> </w:t>
      </w:r>
      <w:r>
        <w:rPr>
          <w:sz w:val="24"/>
        </w:rPr>
        <w:t xml:space="preserve">V ďalších zdaňovacích obdobiach je daň na zdaňovacie obdobie splatná bez vyrubenia platobným výmerom do 31.januára tohto zdaňovacieho obdobia.  </w:t>
      </w:r>
    </w:p>
    <w:p w:rsidR="00327693" w:rsidRDefault="00327693">
      <w:pPr>
        <w:jc w:val="both"/>
        <w:rPr>
          <w:sz w:val="24"/>
        </w:rPr>
      </w:pPr>
    </w:p>
    <w:p w:rsidR="00327693" w:rsidRDefault="00327693">
      <w:pPr>
        <w:pStyle w:val="Zkladntext2"/>
        <w:rPr>
          <w:lang w:val="cs-CZ"/>
        </w:rPr>
      </w:pPr>
    </w:p>
    <w:p w:rsidR="00327693" w:rsidRDefault="00327693">
      <w:pPr>
        <w:ind w:left="2832"/>
        <w:jc w:val="both"/>
        <w:rPr>
          <w:b/>
          <w:i/>
          <w:sz w:val="24"/>
        </w:rPr>
      </w:pPr>
      <w:r>
        <w:rPr>
          <w:b/>
          <w:i/>
          <w:sz w:val="24"/>
        </w:rPr>
        <w:t xml:space="preserve">            </w:t>
      </w:r>
      <w:r w:rsidR="00F528D1">
        <w:rPr>
          <w:b/>
          <w:i/>
          <w:sz w:val="24"/>
        </w:rPr>
        <w:t xml:space="preserve">  </w:t>
      </w:r>
      <w:r>
        <w:rPr>
          <w:b/>
          <w:i/>
          <w:sz w:val="24"/>
        </w:rPr>
        <w:t>Čl. VIII</w:t>
      </w:r>
    </w:p>
    <w:p w:rsidR="00FB122A" w:rsidRDefault="00FB122A">
      <w:pPr>
        <w:ind w:left="2832"/>
        <w:jc w:val="both"/>
        <w:rPr>
          <w:sz w:val="24"/>
        </w:rPr>
      </w:pPr>
    </w:p>
    <w:p w:rsidR="00327693" w:rsidRDefault="00327693">
      <w:pPr>
        <w:pStyle w:val="Nadpis1"/>
        <w:rPr>
          <w:lang w:val="cs-CZ"/>
        </w:rPr>
      </w:pPr>
      <w:r>
        <w:rPr>
          <w:lang w:val="cs-CZ"/>
        </w:rPr>
        <w:t xml:space="preserve">                  Miestny poplatok za komunálne odpady a drobné stavebné odpady </w:t>
      </w:r>
    </w:p>
    <w:p w:rsidR="00327693" w:rsidRDefault="00327693">
      <w:pPr>
        <w:jc w:val="both"/>
        <w:rPr>
          <w:b/>
          <w:i/>
          <w:sz w:val="24"/>
        </w:rPr>
      </w:pPr>
    </w:p>
    <w:p w:rsidR="00481720" w:rsidRDefault="00327693">
      <w:pPr>
        <w:ind w:left="2832" w:firstLine="708"/>
        <w:jc w:val="both"/>
        <w:rPr>
          <w:b/>
          <w:i/>
          <w:sz w:val="24"/>
        </w:rPr>
      </w:pPr>
      <w:r>
        <w:rPr>
          <w:b/>
          <w:i/>
          <w:sz w:val="24"/>
        </w:rPr>
        <w:t xml:space="preserve">  </w:t>
      </w:r>
      <w:r w:rsidR="00F528D1">
        <w:rPr>
          <w:b/>
          <w:i/>
          <w:sz w:val="24"/>
        </w:rPr>
        <w:t xml:space="preserve">  </w:t>
      </w:r>
      <w:r>
        <w:rPr>
          <w:b/>
          <w:i/>
          <w:sz w:val="24"/>
        </w:rPr>
        <w:t xml:space="preserve"> </w:t>
      </w:r>
    </w:p>
    <w:p w:rsidR="00327693" w:rsidRDefault="00FB122A">
      <w:pPr>
        <w:ind w:left="2832" w:firstLine="708"/>
        <w:jc w:val="both"/>
        <w:rPr>
          <w:b/>
          <w:i/>
          <w:sz w:val="24"/>
        </w:rPr>
      </w:pPr>
      <w:r>
        <w:rPr>
          <w:b/>
          <w:i/>
          <w:sz w:val="24"/>
        </w:rPr>
        <w:t xml:space="preserve">     </w:t>
      </w:r>
      <w:r w:rsidR="00327693">
        <w:rPr>
          <w:b/>
          <w:i/>
          <w:sz w:val="24"/>
        </w:rPr>
        <w:t>§13</w:t>
      </w:r>
    </w:p>
    <w:p w:rsidR="00327693" w:rsidRDefault="00327693">
      <w:pPr>
        <w:jc w:val="both"/>
        <w:rPr>
          <w:b/>
          <w:i/>
          <w:sz w:val="24"/>
        </w:rPr>
      </w:pPr>
    </w:p>
    <w:p w:rsidR="00327693" w:rsidRDefault="00327693" w:rsidP="008147EE">
      <w:pPr>
        <w:pStyle w:val="Zkladntext2"/>
        <w:rPr>
          <w:lang w:val="cs-CZ"/>
        </w:rPr>
      </w:pPr>
      <w:r>
        <w:rPr>
          <w:lang w:val="cs-CZ"/>
        </w:rPr>
        <w:t>1)</w:t>
      </w:r>
      <w:r w:rsidR="008147EE">
        <w:rPr>
          <w:lang w:val="cs-CZ"/>
        </w:rPr>
        <w:t xml:space="preserve">  </w:t>
      </w:r>
      <w:r w:rsidRPr="00A22909">
        <w:t xml:space="preserve">Miestny poplatok za komunálne </w:t>
      </w:r>
      <w:proofErr w:type="gramStart"/>
      <w:r w:rsidRPr="00A22909">
        <w:t xml:space="preserve">odpady  a </w:t>
      </w:r>
      <w:r w:rsidR="0039105B" w:rsidRPr="00A22909">
        <w:t xml:space="preserve"> </w:t>
      </w:r>
      <w:r w:rsidRPr="00A22909">
        <w:t>drobné</w:t>
      </w:r>
      <w:proofErr w:type="gramEnd"/>
      <w:r w:rsidRPr="00A22909">
        <w:t xml:space="preserve"> stavebné odpady sa platí za komunálne odpady a drobné stavebné odpady, </w:t>
      </w:r>
      <w:r w:rsidRPr="0039105B">
        <w:t>ktoré</w:t>
      </w:r>
      <w:r w:rsidRPr="00A22909">
        <w:t xml:space="preserve"> </w:t>
      </w:r>
      <w:r w:rsidRPr="0039105B">
        <w:t>vznikajú</w:t>
      </w:r>
      <w:r>
        <w:rPr>
          <w:lang w:val="cs-CZ"/>
        </w:rPr>
        <w:t xml:space="preserve"> na území obce. </w:t>
      </w:r>
    </w:p>
    <w:p w:rsidR="00327693" w:rsidRDefault="00327693">
      <w:pPr>
        <w:jc w:val="both"/>
        <w:rPr>
          <w:sz w:val="24"/>
        </w:rPr>
      </w:pPr>
      <w:r>
        <w:rPr>
          <w:sz w:val="24"/>
        </w:rPr>
        <w:t>2)</w:t>
      </w:r>
      <w:r w:rsidR="008147EE">
        <w:rPr>
          <w:sz w:val="24"/>
        </w:rPr>
        <w:t xml:space="preserve">  </w:t>
      </w:r>
      <w:r>
        <w:rPr>
          <w:sz w:val="24"/>
        </w:rPr>
        <w:t xml:space="preserve">Poplatok platí poplatník, ktorým je: </w:t>
      </w:r>
    </w:p>
    <w:p w:rsidR="00327693" w:rsidRDefault="00327693">
      <w:pPr>
        <w:jc w:val="both"/>
        <w:rPr>
          <w:sz w:val="24"/>
        </w:rPr>
      </w:pPr>
    </w:p>
    <w:p w:rsidR="00327693" w:rsidRDefault="00327693">
      <w:pPr>
        <w:numPr>
          <w:ilvl w:val="0"/>
          <w:numId w:val="7"/>
        </w:numPr>
        <w:jc w:val="both"/>
        <w:rPr>
          <w:sz w:val="24"/>
        </w:rPr>
      </w:pPr>
      <w:r>
        <w:rPr>
          <w:sz w:val="24"/>
        </w:rPr>
        <w:t xml:space="preserve">fyzická osoba, ktorá má v obci trvalý pobyt alebo prechodný pobyt alebo ktorá je na území obce oprávnená užívať alebo užíva byt, nebytový priestor, pozemnú stavbu alebo </w:t>
      </w:r>
      <w:r>
        <w:rPr>
          <w:sz w:val="24"/>
        </w:rPr>
        <w:lastRenderedPageBreak/>
        <w:t>jej časť, alebo objekt, ktorý nie je stavbou, alebo záhradu, vinicu, ovocný sad, trvalý trávny porast na iný účel ako na podnikanie, pozemok v zastavanom území obce okrem lesného pozemku  a pozemku, ktorý je evidovaný v katastri nehnuteľností  ako vodná plocha</w:t>
      </w:r>
    </w:p>
    <w:p w:rsidR="00327693" w:rsidRDefault="00327693">
      <w:pPr>
        <w:numPr>
          <w:ilvl w:val="0"/>
          <w:numId w:val="7"/>
        </w:numPr>
        <w:jc w:val="both"/>
        <w:rPr>
          <w:sz w:val="24"/>
        </w:rPr>
      </w:pPr>
      <w:r>
        <w:rPr>
          <w:sz w:val="24"/>
        </w:rPr>
        <w:t xml:space="preserve">právnická osoba, ktorá je oprávnená užívať alebo užíva nehnuteľnosť nachádzajúcu sa na území obce na iný účel ako na podnikanie    </w:t>
      </w:r>
    </w:p>
    <w:p w:rsidR="00327693" w:rsidRDefault="00327693">
      <w:pPr>
        <w:numPr>
          <w:ilvl w:val="0"/>
          <w:numId w:val="7"/>
        </w:numPr>
        <w:jc w:val="both"/>
        <w:rPr>
          <w:sz w:val="24"/>
        </w:rPr>
      </w:pPr>
      <w:r>
        <w:rPr>
          <w:sz w:val="24"/>
        </w:rPr>
        <w:t xml:space="preserve">podnikateľ, ktorý je oprávnený užívať alebo užíva nehnuteľnosť nachádzajúcu sa na území  obce na účel podnikania. </w:t>
      </w:r>
    </w:p>
    <w:p w:rsidR="00327693" w:rsidRDefault="00327693">
      <w:pPr>
        <w:jc w:val="both"/>
        <w:rPr>
          <w:sz w:val="24"/>
        </w:rPr>
      </w:pPr>
    </w:p>
    <w:p w:rsidR="00327693" w:rsidRDefault="00327693">
      <w:pPr>
        <w:jc w:val="both"/>
        <w:rPr>
          <w:sz w:val="24"/>
        </w:rPr>
      </w:pPr>
      <w:r>
        <w:rPr>
          <w:sz w:val="24"/>
        </w:rPr>
        <w:t xml:space="preserve">3)  Poplatková povinnosť vzniká dňom, ktorým nastane skutočnosť uvedená v odseku 2.  </w:t>
      </w:r>
    </w:p>
    <w:p w:rsidR="00327693" w:rsidRDefault="00327693">
      <w:pPr>
        <w:jc w:val="both"/>
        <w:rPr>
          <w:sz w:val="24"/>
        </w:rPr>
      </w:pPr>
    </w:p>
    <w:p w:rsidR="00327693" w:rsidRDefault="00327693">
      <w:pPr>
        <w:ind w:left="2832" w:firstLine="708"/>
        <w:jc w:val="both"/>
        <w:rPr>
          <w:sz w:val="24"/>
        </w:rPr>
      </w:pPr>
      <w:r>
        <w:rPr>
          <w:b/>
          <w:i/>
          <w:sz w:val="24"/>
        </w:rPr>
        <w:t xml:space="preserve">   </w:t>
      </w:r>
      <w:r w:rsidR="00A262F5">
        <w:rPr>
          <w:b/>
          <w:i/>
          <w:sz w:val="24"/>
        </w:rPr>
        <w:t xml:space="preserve">  </w:t>
      </w:r>
      <w:r>
        <w:rPr>
          <w:b/>
          <w:i/>
          <w:sz w:val="24"/>
        </w:rPr>
        <w:t>§14</w:t>
      </w:r>
      <w:r>
        <w:rPr>
          <w:sz w:val="24"/>
        </w:rPr>
        <w:t xml:space="preserve"> </w:t>
      </w:r>
    </w:p>
    <w:p w:rsidR="00327693" w:rsidRDefault="00327693">
      <w:pPr>
        <w:pStyle w:val="Nadpis3"/>
        <w:ind w:left="0" w:firstLine="0"/>
        <w:rPr>
          <w:lang w:val="cs-CZ"/>
        </w:rPr>
      </w:pPr>
      <w:r>
        <w:rPr>
          <w:lang w:val="cs-CZ"/>
        </w:rPr>
        <w:t xml:space="preserve">                                                  </w:t>
      </w:r>
      <w:r w:rsidRPr="00E122F1">
        <w:t xml:space="preserve">Sadzba </w:t>
      </w:r>
      <w:r w:rsidR="00FF1DD1" w:rsidRPr="00E122F1">
        <w:t xml:space="preserve"> </w:t>
      </w:r>
      <w:r>
        <w:rPr>
          <w:lang w:val="cs-CZ"/>
        </w:rPr>
        <w:t>poplatku</w:t>
      </w:r>
    </w:p>
    <w:p w:rsidR="00327693" w:rsidRDefault="00327693"/>
    <w:p w:rsidR="00327693" w:rsidRDefault="00327693">
      <w:pPr>
        <w:rPr>
          <w:sz w:val="24"/>
        </w:rPr>
      </w:pPr>
      <w:r>
        <w:rPr>
          <w:sz w:val="24"/>
        </w:rPr>
        <w:t xml:space="preserve">1)Sadzba poplatku je: </w:t>
      </w:r>
    </w:p>
    <w:p w:rsidR="00327693" w:rsidRDefault="00327693">
      <w:pPr>
        <w:rPr>
          <w:sz w:val="24"/>
        </w:rPr>
      </w:pPr>
    </w:p>
    <w:p w:rsidR="00327693" w:rsidRDefault="00327693">
      <w:pPr>
        <w:numPr>
          <w:ilvl w:val="0"/>
          <w:numId w:val="8"/>
        </w:numPr>
        <w:rPr>
          <w:sz w:val="24"/>
        </w:rPr>
      </w:pPr>
      <w:r>
        <w:rPr>
          <w:sz w:val="24"/>
        </w:rPr>
        <w:t>0,03</w:t>
      </w:r>
      <w:r w:rsidR="000E4FA7">
        <w:rPr>
          <w:sz w:val="24"/>
        </w:rPr>
        <w:t>3</w:t>
      </w:r>
      <w:r>
        <w:rPr>
          <w:sz w:val="24"/>
        </w:rPr>
        <w:t xml:space="preserve"> € </w:t>
      </w:r>
      <w:r w:rsidR="000E4FA7">
        <w:rPr>
          <w:sz w:val="24"/>
        </w:rPr>
        <w:t xml:space="preserve"> </w:t>
      </w:r>
      <w:r>
        <w:rPr>
          <w:sz w:val="24"/>
        </w:rPr>
        <w:t xml:space="preserve">za osobu a kalendárny deň pre fyzické osoby  </w:t>
      </w:r>
      <w:r w:rsidR="000E4FA7">
        <w:rPr>
          <w:sz w:val="24"/>
        </w:rPr>
        <w:t xml:space="preserve">   </w:t>
      </w:r>
      <w:r w:rsidR="00253F7E">
        <w:rPr>
          <w:sz w:val="24"/>
        </w:rPr>
        <w:t xml:space="preserve">( </w:t>
      </w:r>
      <w:r w:rsidR="00516BB6">
        <w:rPr>
          <w:sz w:val="24"/>
        </w:rPr>
        <w:t xml:space="preserve">1€/mesiac, </w:t>
      </w:r>
      <w:r w:rsidR="00253F7E">
        <w:rPr>
          <w:sz w:val="24"/>
        </w:rPr>
        <w:t>1</w:t>
      </w:r>
      <w:r w:rsidR="000E4FA7">
        <w:rPr>
          <w:sz w:val="24"/>
        </w:rPr>
        <w:t>2</w:t>
      </w:r>
      <w:r w:rsidR="00253F7E">
        <w:rPr>
          <w:sz w:val="24"/>
        </w:rPr>
        <w:t xml:space="preserve"> € na rok)</w:t>
      </w:r>
    </w:p>
    <w:p w:rsidR="00F2401C" w:rsidRDefault="00F2401C" w:rsidP="00F2401C">
      <w:pPr>
        <w:ind w:left="360"/>
        <w:rPr>
          <w:sz w:val="24"/>
        </w:rPr>
      </w:pPr>
      <w:r>
        <w:rPr>
          <w:sz w:val="24"/>
        </w:rPr>
        <w:t xml:space="preserve">2 €         za druhú </w:t>
      </w:r>
      <w:proofErr w:type="spellStart"/>
      <w:r>
        <w:rPr>
          <w:sz w:val="24"/>
        </w:rPr>
        <w:t>kuka</w:t>
      </w:r>
      <w:proofErr w:type="spellEnd"/>
      <w:r>
        <w:rPr>
          <w:sz w:val="24"/>
        </w:rPr>
        <w:t xml:space="preserve"> nádobu (100 </w:t>
      </w:r>
      <w:proofErr w:type="spellStart"/>
      <w:r>
        <w:rPr>
          <w:sz w:val="24"/>
        </w:rPr>
        <w:t>lit</w:t>
      </w:r>
      <w:proofErr w:type="spellEnd"/>
      <w:r>
        <w:rPr>
          <w:sz w:val="24"/>
        </w:rPr>
        <w:t xml:space="preserve">. plechová, 110 </w:t>
      </w:r>
      <w:proofErr w:type="spellStart"/>
      <w:r>
        <w:rPr>
          <w:sz w:val="24"/>
        </w:rPr>
        <w:t>lit</w:t>
      </w:r>
      <w:proofErr w:type="spellEnd"/>
      <w:r>
        <w:rPr>
          <w:sz w:val="24"/>
        </w:rPr>
        <w:t>. plastová) / mesiac</w:t>
      </w:r>
    </w:p>
    <w:p w:rsidR="00327693" w:rsidRDefault="00327693">
      <w:pPr>
        <w:numPr>
          <w:ilvl w:val="0"/>
          <w:numId w:val="8"/>
        </w:numPr>
        <w:rPr>
          <w:sz w:val="24"/>
        </w:rPr>
      </w:pPr>
      <w:r>
        <w:rPr>
          <w:sz w:val="24"/>
        </w:rPr>
        <w:t xml:space="preserve">0,11 </w:t>
      </w:r>
      <w:r w:rsidR="000E4FA7">
        <w:rPr>
          <w:sz w:val="24"/>
        </w:rPr>
        <w:t xml:space="preserve"> </w:t>
      </w:r>
      <w:r>
        <w:rPr>
          <w:sz w:val="24"/>
        </w:rPr>
        <w:t>€</w:t>
      </w:r>
      <w:r w:rsidR="000E4FA7">
        <w:rPr>
          <w:sz w:val="24"/>
        </w:rPr>
        <w:t xml:space="preserve"> </w:t>
      </w:r>
      <w:r>
        <w:rPr>
          <w:sz w:val="24"/>
        </w:rPr>
        <w:t xml:space="preserve"> </w:t>
      </w:r>
      <w:r w:rsidR="000E4FA7">
        <w:rPr>
          <w:sz w:val="24"/>
        </w:rPr>
        <w:t xml:space="preserve"> </w:t>
      </w:r>
      <w:r>
        <w:rPr>
          <w:sz w:val="24"/>
        </w:rPr>
        <w:t xml:space="preserve">za osobu a kalendárny deň pre podnikateľov </w:t>
      </w:r>
      <w:r w:rsidR="00253F7E">
        <w:rPr>
          <w:sz w:val="24"/>
        </w:rPr>
        <w:t xml:space="preserve"> </w:t>
      </w:r>
      <w:r w:rsidR="000E4FA7">
        <w:rPr>
          <w:sz w:val="24"/>
        </w:rPr>
        <w:t xml:space="preserve">    </w:t>
      </w:r>
      <w:r w:rsidR="00253F7E">
        <w:rPr>
          <w:sz w:val="24"/>
        </w:rPr>
        <w:t>( 40 € na rok)</w:t>
      </w:r>
    </w:p>
    <w:p w:rsidR="00327693" w:rsidRDefault="00327693">
      <w:pPr>
        <w:numPr>
          <w:ilvl w:val="0"/>
          <w:numId w:val="8"/>
        </w:numPr>
        <w:rPr>
          <w:sz w:val="24"/>
        </w:rPr>
      </w:pPr>
      <w:r>
        <w:rPr>
          <w:sz w:val="24"/>
        </w:rPr>
        <w:t xml:space="preserve">0,11 </w:t>
      </w:r>
      <w:r w:rsidR="000E4FA7">
        <w:rPr>
          <w:sz w:val="24"/>
        </w:rPr>
        <w:t xml:space="preserve"> </w:t>
      </w:r>
      <w:r>
        <w:rPr>
          <w:sz w:val="24"/>
        </w:rPr>
        <w:t xml:space="preserve">€ </w:t>
      </w:r>
      <w:r w:rsidR="000E4FA7">
        <w:rPr>
          <w:sz w:val="24"/>
        </w:rPr>
        <w:t xml:space="preserve">  </w:t>
      </w:r>
      <w:r>
        <w:rPr>
          <w:sz w:val="24"/>
        </w:rPr>
        <w:t>za osobu a kalendárny deň pre právnické osoby</w:t>
      </w:r>
      <w:r w:rsidR="00253F7E">
        <w:rPr>
          <w:sz w:val="24"/>
        </w:rPr>
        <w:t xml:space="preserve"> ( 40 € na rok)</w:t>
      </w:r>
    </w:p>
    <w:p w:rsidR="00675F32" w:rsidRDefault="00675F32" w:rsidP="00675F32">
      <w:pPr>
        <w:numPr>
          <w:ilvl w:val="0"/>
          <w:numId w:val="8"/>
        </w:numPr>
        <w:rPr>
          <w:sz w:val="24"/>
        </w:rPr>
      </w:pPr>
      <w:r>
        <w:rPr>
          <w:sz w:val="24"/>
        </w:rPr>
        <w:t xml:space="preserve">Sadzba poplatku za kilogram drobného stavebného odpadu je </w:t>
      </w:r>
      <w:r w:rsidRPr="009422A4">
        <w:rPr>
          <w:b/>
          <w:sz w:val="24"/>
        </w:rPr>
        <w:t>0,020 €</w:t>
      </w:r>
    </w:p>
    <w:p w:rsidR="00327693" w:rsidRDefault="00327693">
      <w:pPr>
        <w:rPr>
          <w:sz w:val="24"/>
        </w:rPr>
      </w:pPr>
    </w:p>
    <w:p w:rsidR="00481720" w:rsidRDefault="00327693">
      <w:pPr>
        <w:ind w:left="2832" w:firstLine="708"/>
        <w:rPr>
          <w:b/>
          <w:i/>
          <w:sz w:val="24"/>
        </w:rPr>
      </w:pPr>
      <w:r>
        <w:rPr>
          <w:b/>
          <w:i/>
          <w:sz w:val="24"/>
        </w:rPr>
        <w:t xml:space="preserve">       </w:t>
      </w:r>
    </w:p>
    <w:p w:rsidR="00327693" w:rsidRDefault="00481720">
      <w:pPr>
        <w:ind w:left="2832" w:firstLine="708"/>
        <w:rPr>
          <w:b/>
          <w:i/>
          <w:sz w:val="24"/>
        </w:rPr>
      </w:pPr>
      <w:r>
        <w:rPr>
          <w:b/>
          <w:i/>
          <w:sz w:val="24"/>
        </w:rPr>
        <w:t xml:space="preserve">   </w:t>
      </w:r>
      <w:r w:rsidR="00FB122A">
        <w:rPr>
          <w:b/>
          <w:i/>
          <w:sz w:val="24"/>
        </w:rPr>
        <w:t xml:space="preserve"> </w:t>
      </w:r>
      <w:r w:rsidR="00327693">
        <w:rPr>
          <w:b/>
          <w:i/>
          <w:sz w:val="24"/>
        </w:rPr>
        <w:t>§15</w:t>
      </w:r>
    </w:p>
    <w:p w:rsidR="00327693" w:rsidRDefault="00FB122A" w:rsidP="00FB122A">
      <w:pPr>
        <w:ind w:left="2832"/>
        <w:rPr>
          <w:b/>
          <w:i/>
          <w:sz w:val="24"/>
        </w:rPr>
      </w:pPr>
      <w:r>
        <w:rPr>
          <w:b/>
          <w:i/>
          <w:sz w:val="24"/>
        </w:rPr>
        <w:t xml:space="preserve">         </w:t>
      </w:r>
      <w:r w:rsidR="00327693">
        <w:rPr>
          <w:b/>
          <w:i/>
          <w:sz w:val="24"/>
        </w:rPr>
        <w:t xml:space="preserve"> Ohlásenie </w:t>
      </w:r>
    </w:p>
    <w:p w:rsidR="00327693" w:rsidRDefault="00327693">
      <w:pPr>
        <w:rPr>
          <w:b/>
          <w:i/>
          <w:sz w:val="24"/>
        </w:rPr>
      </w:pPr>
    </w:p>
    <w:p w:rsidR="00327693" w:rsidRPr="00D57829" w:rsidRDefault="00327693">
      <w:pPr>
        <w:pStyle w:val="Zkladntext2"/>
      </w:pPr>
      <w:r>
        <w:rPr>
          <w:lang w:val="cs-CZ"/>
        </w:rPr>
        <w:t>1</w:t>
      </w:r>
      <w:r w:rsidRPr="00D57829">
        <w:t>)</w:t>
      </w:r>
      <w:r w:rsidR="00481720">
        <w:t xml:space="preserve"> </w:t>
      </w:r>
      <w:r w:rsidRPr="00D57829">
        <w:t xml:space="preserve">Poplatník je </w:t>
      </w:r>
      <w:proofErr w:type="gramStart"/>
      <w:r w:rsidRPr="00D57829">
        <w:t>povinný  do</w:t>
      </w:r>
      <w:proofErr w:type="gramEnd"/>
      <w:r w:rsidRPr="00D57829">
        <w:t xml:space="preserve"> jedného mesiaca odo dňa vzniku povinnosti platiť poplatok, odo dňa keď nastala skutočnosť, ktorá má vplyv na zánik daňovej povinnosti, ako aj od skončenia obdobia určeného obcou, za ktoré platil poplatok,  v prípade ak došlo k zmene už ohlásených údajov, ohlásiť obci: </w:t>
      </w:r>
    </w:p>
    <w:p w:rsidR="00327693" w:rsidRDefault="00327693">
      <w:pPr>
        <w:jc w:val="both"/>
        <w:rPr>
          <w:sz w:val="24"/>
        </w:rPr>
      </w:pPr>
    </w:p>
    <w:p w:rsidR="00327693" w:rsidRDefault="00327693">
      <w:pPr>
        <w:numPr>
          <w:ilvl w:val="0"/>
          <w:numId w:val="3"/>
        </w:numPr>
        <w:jc w:val="both"/>
        <w:rPr>
          <w:sz w:val="24"/>
        </w:rPr>
      </w:pPr>
      <w:r>
        <w:rPr>
          <w:sz w:val="24"/>
        </w:rPr>
        <w:t>svoje meno, priezvisko, dátum narodenia, adresu trvalého pobytu, adresu prechodného pobytu ak je poplatníkom osoby podľa § 77 ods.2 písm. b) alebo písm. c) zákona, názov alebo obchodné meno, sídlo alebo miesto podnikania, identifikačné číslo.</w:t>
      </w:r>
    </w:p>
    <w:p w:rsidR="00327693" w:rsidRDefault="00327693">
      <w:pPr>
        <w:jc w:val="both"/>
        <w:rPr>
          <w:sz w:val="24"/>
        </w:rPr>
      </w:pPr>
    </w:p>
    <w:p w:rsidR="00481720" w:rsidRDefault="00327693">
      <w:pPr>
        <w:ind w:left="2832" w:firstLine="708"/>
        <w:jc w:val="both"/>
        <w:rPr>
          <w:b/>
          <w:i/>
          <w:sz w:val="24"/>
        </w:rPr>
      </w:pPr>
      <w:r>
        <w:rPr>
          <w:b/>
          <w:i/>
          <w:sz w:val="24"/>
        </w:rPr>
        <w:t xml:space="preserve">        </w:t>
      </w:r>
    </w:p>
    <w:p w:rsidR="00327693" w:rsidRDefault="00FB122A">
      <w:pPr>
        <w:ind w:left="2832" w:firstLine="708"/>
        <w:jc w:val="both"/>
        <w:rPr>
          <w:sz w:val="24"/>
        </w:rPr>
      </w:pPr>
      <w:r>
        <w:rPr>
          <w:b/>
          <w:i/>
          <w:sz w:val="24"/>
        </w:rPr>
        <w:t xml:space="preserve"> </w:t>
      </w:r>
      <w:r w:rsidR="00327693">
        <w:rPr>
          <w:b/>
          <w:i/>
          <w:sz w:val="24"/>
        </w:rPr>
        <w:t>§16</w:t>
      </w:r>
      <w:r w:rsidR="00327693">
        <w:rPr>
          <w:sz w:val="24"/>
        </w:rPr>
        <w:t xml:space="preserve">   </w:t>
      </w:r>
    </w:p>
    <w:p w:rsidR="00327693" w:rsidRDefault="00327693">
      <w:pPr>
        <w:pStyle w:val="Nadpis5"/>
      </w:pPr>
      <w:r>
        <w:t xml:space="preserve"> Vyrubenie poplatku </w:t>
      </w:r>
    </w:p>
    <w:p w:rsidR="00327693" w:rsidRDefault="00327693">
      <w:pPr>
        <w:jc w:val="both"/>
        <w:rPr>
          <w:b/>
          <w:i/>
          <w:sz w:val="24"/>
        </w:rPr>
      </w:pPr>
    </w:p>
    <w:p w:rsidR="00327693" w:rsidRDefault="00327693">
      <w:pPr>
        <w:pStyle w:val="Zkladntext2"/>
        <w:rPr>
          <w:lang w:val="cs-CZ"/>
        </w:rPr>
      </w:pPr>
      <w:r>
        <w:rPr>
          <w:lang w:val="cs-CZ"/>
        </w:rPr>
        <w:t>1)</w:t>
      </w:r>
      <w:r w:rsidRPr="00D57829">
        <w:t>Poplatok vyrubí obec platobným výmerom.</w:t>
      </w:r>
      <w:r>
        <w:rPr>
          <w:lang w:val="cs-CZ"/>
        </w:rPr>
        <w:t xml:space="preserve"> </w:t>
      </w:r>
    </w:p>
    <w:p w:rsidR="00327693" w:rsidRDefault="00327693">
      <w:pPr>
        <w:jc w:val="both"/>
        <w:rPr>
          <w:sz w:val="24"/>
        </w:rPr>
      </w:pPr>
    </w:p>
    <w:p w:rsidR="00327693" w:rsidRDefault="00327693">
      <w:pPr>
        <w:jc w:val="both"/>
        <w:rPr>
          <w:sz w:val="24"/>
        </w:rPr>
      </w:pPr>
      <w:r>
        <w:rPr>
          <w:sz w:val="24"/>
        </w:rPr>
        <w:t xml:space="preserve">2)Ak obec sama alebo na základe ohlásenia zistí, že poplatok bol poplatníkovi vyrubený v nesprávnej výške alebo že nastali skutočností, ktoré majú vplyv na zmenu výšky poplatku alebo na zánik poplatkovej povinnosti, obec upraví výšku poplatku v nasledujúcom určenom období podľa okolností, ktoré nastali. </w:t>
      </w:r>
    </w:p>
    <w:p w:rsidR="00E122F1" w:rsidRDefault="00E122F1">
      <w:pPr>
        <w:jc w:val="both"/>
        <w:rPr>
          <w:sz w:val="24"/>
        </w:rPr>
      </w:pPr>
    </w:p>
    <w:p w:rsidR="00FB122A" w:rsidRDefault="00FB122A">
      <w:pPr>
        <w:ind w:left="2832" w:firstLine="708"/>
        <w:jc w:val="both"/>
        <w:rPr>
          <w:b/>
          <w:i/>
          <w:sz w:val="24"/>
        </w:rPr>
      </w:pPr>
    </w:p>
    <w:p w:rsidR="00FB122A" w:rsidRDefault="00FB122A">
      <w:pPr>
        <w:ind w:left="2832" w:firstLine="708"/>
        <w:jc w:val="both"/>
        <w:rPr>
          <w:b/>
          <w:i/>
          <w:sz w:val="24"/>
        </w:rPr>
      </w:pPr>
    </w:p>
    <w:p w:rsidR="00FB122A" w:rsidRDefault="00FB122A">
      <w:pPr>
        <w:ind w:left="2832" w:firstLine="708"/>
        <w:jc w:val="both"/>
        <w:rPr>
          <w:b/>
          <w:i/>
          <w:sz w:val="24"/>
        </w:rPr>
      </w:pPr>
    </w:p>
    <w:p w:rsidR="00FB122A" w:rsidRDefault="00FB122A">
      <w:pPr>
        <w:ind w:left="2832" w:firstLine="708"/>
        <w:jc w:val="both"/>
        <w:rPr>
          <w:b/>
          <w:i/>
          <w:sz w:val="24"/>
        </w:rPr>
      </w:pPr>
    </w:p>
    <w:p w:rsidR="00FB122A" w:rsidRDefault="00FB122A">
      <w:pPr>
        <w:ind w:left="2832" w:firstLine="708"/>
        <w:jc w:val="both"/>
        <w:rPr>
          <w:b/>
          <w:i/>
          <w:sz w:val="24"/>
        </w:rPr>
      </w:pPr>
    </w:p>
    <w:p w:rsidR="00327693" w:rsidRDefault="00327693">
      <w:pPr>
        <w:ind w:left="2832" w:firstLine="708"/>
        <w:jc w:val="both"/>
        <w:rPr>
          <w:sz w:val="24"/>
        </w:rPr>
      </w:pPr>
      <w:r>
        <w:rPr>
          <w:b/>
          <w:i/>
          <w:sz w:val="24"/>
        </w:rPr>
        <w:lastRenderedPageBreak/>
        <w:t xml:space="preserve">      §17</w:t>
      </w:r>
    </w:p>
    <w:p w:rsidR="00327693" w:rsidRDefault="00327693">
      <w:pPr>
        <w:pStyle w:val="Nadpis6"/>
      </w:pPr>
      <w:r>
        <w:t xml:space="preserve">      Splnomocňujúce  ustanovenie</w:t>
      </w:r>
    </w:p>
    <w:p w:rsidR="00327693" w:rsidRDefault="00327693">
      <w:pPr>
        <w:jc w:val="both"/>
        <w:rPr>
          <w:b/>
          <w:i/>
          <w:sz w:val="24"/>
        </w:rPr>
      </w:pPr>
    </w:p>
    <w:p w:rsidR="00327693" w:rsidRPr="00D57829" w:rsidRDefault="00327693">
      <w:pPr>
        <w:pStyle w:val="Zkladntext2"/>
      </w:pPr>
      <w:r>
        <w:rPr>
          <w:lang w:val="cs-CZ"/>
        </w:rPr>
        <w:t xml:space="preserve">1) </w:t>
      </w:r>
      <w:r w:rsidRPr="00D57829">
        <w:t xml:space="preserve">Obec poplatok odpustí za obdobie, za ktoré poplatník obci preukáže: </w:t>
      </w:r>
    </w:p>
    <w:p w:rsidR="00327693" w:rsidRDefault="00327693">
      <w:pPr>
        <w:jc w:val="both"/>
        <w:rPr>
          <w:sz w:val="24"/>
        </w:rPr>
      </w:pPr>
    </w:p>
    <w:p w:rsidR="00327693" w:rsidRDefault="00327693">
      <w:pPr>
        <w:numPr>
          <w:ilvl w:val="0"/>
          <w:numId w:val="9"/>
        </w:numPr>
        <w:jc w:val="both"/>
        <w:rPr>
          <w:sz w:val="24"/>
        </w:rPr>
      </w:pPr>
      <w:r>
        <w:rPr>
          <w:sz w:val="24"/>
        </w:rPr>
        <w:t xml:space="preserve">že sa v určenom období dlhodobo zdržiava alebo zdržiaval v zahraničí, </w:t>
      </w:r>
      <w:r w:rsidR="00AC64E9">
        <w:rPr>
          <w:sz w:val="24"/>
        </w:rPr>
        <w:t>alebo,</w:t>
      </w:r>
    </w:p>
    <w:p w:rsidR="00327693" w:rsidRDefault="00AC64E9" w:rsidP="00AC64E9">
      <w:pPr>
        <w:jc w:val="both"/>
        <w:rPr>
          <w:sz w:val="24"/>
        </w:rPr>
      </w:pPr>
      <w:r>
        <w:rPr>
          <w:sz w:val="24"/>
        </w:rPr>
        <w:t xml:space="preserve">b) </w:t>
      </w:r>
      <w:r w:rsidR="00327693">
        <w:rPr>
          <w:sz w:val="24"/>
        </w:rPr>
        <w:t xml:space="preserve"> že neužíva nehnuteľnosť, ktorú je oprávnený užívať viac ako 90 po sebe nasledujúcich dní. </w:t>
      </w:r>
    </w:p>
    <w:p w:rsidR="00327693" w:rsidRDefault="00327693">
      <w:pPr>
        <w:jc w:val="both"/>
        <w:rPr>
          <w:sz w:val="24"/>
        </w:rPr>
      </w:pPr>
    </w:p>
    <w:p w:rsidR="00327693" w:rsidRDefault="00327693">
      <w:pPr>
        <w:jc w:val="both"/>
        <w:rPr>
          <w:sz w:val="24"/>
        </w:rPr>
      </w:pPr>
      <w:r>
        <w:rPr>
          <w:sz w:val="24"/>
        </w:rPr>
        <w:t xml:space="preserve">2/ Poplatník skutočnosti uvedené v odseku 1 tohto paragrafu preukazuje </w:t>
      </w:r>
      <w:r w:rsidR="00D57829">
        <w:rPr>
          <w:sz w:val="24"/>
        </w:rPr>
        <w:t>nasledovnými</w:t>
      </w:r>
      <w:r>
        <w:rPr>
          <w:sz w:val="24"/>
        </w:rPr>
        <w:t xml:space="preserve"> písomnými dokladmi: </w:t>
      </w:r>
    </w:p>
    <w:p w:rsidR="00327693" w:rsidRDefault="00327693">
      <w:pPr>
        <w:numPr>
          <w:ilvl w:val="0"/>
          <w:numId w:val="3"/>
        </w:numPr>
        <w:jc w:val="both"/>
        <w:rPr>
          <w:sz w:val="24"/>
        </w:rPr>
      </w:pPr>
      <w:r>
        <w:rPr>
          <w:sz w:val="24"/>
        </w:rPr>
        <w:t xml:space="preserve">zastupiteľského úradu alebo konzulárneho úradu SR v zahraničí, že sa zdržiaval alebo zdržiava v zahraničí alebo zahraničného zamestnávateľa, ktorý má sídlo v cudzine, že vykonával pracovnú činnosť mimo územia SR, </w:t>
      </w:r>
    </w:p>
    <w:p w:rsidR="00327693" w:rsidRDefault="00327693">
      <w:pPr>
        <w:numPr>
          <w:ilvl w:val="0"/>
          <w:numId w:val="3"/>
        </w:numPr>
        <w:jc w:val="both"/>
        <w:rPr>
          <w:sz w:val="24"/>
        </w:rPr>
      </w:pPr>
      <w:r>
        <w:rPr>
          <w:sz w:val="24"/>
        </w:rPr>
        <w:t>čestným prehlásením s úradne overeným podpisom poplatníka, že neužíval viac ako 90 dní po sebe nasledujúcich dní nehnuteľnosť s uvedením dôvodu neužívania.</w:t>
      </w:r>
    </w:p>
    <w:p w:rsidR="00327693" w:rsidRDefault="00327693">
      <w:pPr>
        <w:jc w:val="both"/>
        <w:rPr>
          <w:sz w:val="24"/>
        </w:rPr>
      </w:pPr>
      <w:r>
        <w:rPr>
          <w:sz w:val="24"/>
        </w:rPr>
        <w:t xml:space="preserve">    </w:t>
      </w:r>
    </w:p>
    <w:p w:rsidR="00327693" w:rsidRDefault="00327693">
      <w:pPr>
        <w:pStyle w:val="Nadpis3"/>
        <w:rPr>
          <w:b w:val="0"/>
          <w:i w:val="0"/>
        </w:rPr>
      </w:pPr>
      <w:r>
        <w:t xml:space="preserve">  Čl. IX</w:t>
      </w:r>
    </w:p>
    <w:p w:rsidR="00FB122A" w:rsidRDefault="00327693">
      <w:pPr>
        <w:jc w:val="both"/>
        <w:rPr>
          <w:b/>
          <w:i/>
          <w:sz w:val="24"/>
        </w:rPr>
      </w:pPr>
      <w:r>
        <w:rPr>
          <w:b/>
          <w:i/>
          <w:sz w:val="24"/>
        </w:rPr>
        <w:t xml:space="preserve"> </w:t>
      </w:r>
      <w:r>
        <w:rPr>
          <w:b/>
          <w:i/>
          <w:sz w:val="24"/>
        </w:rPr>
        <w:tab/>
      </w:r>
      <w:r>
        <w:rPr>
          <w:b/>
          <w:i/>
          <w:sz w:val="24"/>
        </w:rPr>
        <w:tab/>
      </w:r>
      <w:r>
        <w:rPr>
          <w:b/>
          <w:i/>
          <w:sz w:val="24"/>
        </w:rPr>
        <w:tab/>
      </w:r>
      <w:r>
        <w:rPr>
          <w:b/>
          <w:i/>
          <w:sz w:val="24"/>
        </w:rPr>
        <w:tab/>
        <w:t xml:space="preserve">               </w:t>
      </w:r>
    </w:p>
    <w:p w:rsidR="00327693" w:rsidRDefault="00FB122A" w:rsidP="00FB122A">
      <w:pPr>
        <w:ind w:left="2832" w:firstLine="708"/>
        <w:jc w:val="both"/>
        <w:rPr>
          <w:b/>
          <w:i/>
          <w:sz w:val="24"/>
        </w:rPr>
      </w:pPr>
      <w:r>
        <w:rPr>
          <w:b/>
          <w:i/>
          <w:sz w:val="24"/>
        </w:rPr>
        <w:t xml:space="preserve">    </w:t>
      </w:r>
      <w:r w:rsidR="00327693">
        <w:rPr>
          <w:b/>
          <w:i/>
          <w:sz w:val="24"/>
        </w:rPr>
        <w:t>§18</w:t>
      </w:r>
    </w:p>
    <w:p w:rsidR="00327693" w:rsidRDefault="00327693">
      <w:pPr>
        <w:ind w:left="2124" w:firstLine="708"/>
        <w:jc w:val="both"/>
        <w:rPr>
          <w:b/>
          <w:i/>
          <w:sz w:val="24"/>
        </w:rPr>
      </w:pPr>
      <w:r>
        <w:rPr>
          <w:b/>
          <w:i/>
          <w:sz w:val="24"/>
        </w:rPr>
        <w:t>Záverečné ustanovenia</w:t>
      </w:r>
    </w:p>
    <w:p w:rsidR="00327693" w:rsidRDefault="00327693">
      <w:pPr>
        <w:jc w:val="both"/>
        <w:rPr>
          <w:b/>
          <w:i/>
          <w:sz w:val="24"/>
        </w:rPr>
      </w:pPr>
    </w:p>
    <w:p w:rsidR="00327693" w:rsidRPr="009B6B71" w:rsidRDefault="00327693">
      <w:pPr>
        <w:pStyle w:val="Zkladntext2"/>
      </w:pPr>
      <w:r>
        <w:rPr>
          <w:lang w:val="cs-CZ"/>
        </w:rPr>
        <w:t>1)</w:t>
      </w:r>
      <w:r w:rsidR="00BE0008">
        <w:rPr>
          <w:lang w:val="cs-CZ"/>
        </w:rPr>
        <w:t xml:space="preserve"> </w:t>
      </w:r>
      <w:r w:rsidRPr="009B6B71">
        <w:t>Obecné zastupiteľstvo  v Strážnom sa na tomto všeobecne záväznom nariadení na rok 201</w:t>
      </w:r>
      <w:r w:rsidR="00821012">
        <w:t>7</w:t>
      </w:r>
      <w:r w:rsidRPr="009B6B71">
        <w:t xml:space="preserve"> uznieslo dňa </w:t>
      </w:r>
      <w:r w:rsidR="003C790A">
        <w:t>9</w:t>
      </w:r>
      <w:r w:rsidR="00BF1C34" w:rsidRPr="009B6B71">
        <w:t>.</w:t>
      </w:r>
      <w:r w:rsidRPr="009B6B71">
        <w:t>decembra 201</w:t>
      </w:r>
      <w:r w:rsidR="003C790A">
        <w:t>5</w:t>
      </w:r>
      <w:r w:rsidRPr="009B6B71">
        <w:t>.</w:t>
      </w:r>
    </w:p>
    <w:p w:rsidR="00327693" w:rsidRPr="009B6B71" w:rsidRDefault="00327693">
      <w:pPr>
        <w:jc w:val="both"/>
        <w:rPr>
          <w:sz w:val="24"/>
        </w:rPr>
      </w:pPr>
    </w:p>
    <w:p w:rsidR="00327693" w:rsidRPr="009B6B71" w:rsidRDefault="00327693">
      <w:pPr>
        <w:jc w:val="both"/>
        <w:rPr>
          <w:sz w:val="24"/>
        </w:rPr>
      </w:pPr>
      <w:r w:rsidRPr="009B6B71">
        <w:rPr>
          <w:sz w:val="24"/>
        </w:rPr>
        <w:t>2)Všeobecné záväzné nariadenie nadobúda účinnosť dňom 01.01.201</w:t>
      </w:r>
      <w:r w:rsidR="003C790A">
        <w:rPr>
          <w:sz w:val="24"/>
        </w:rPr>
        <w:t>6</w:t>
      </w:r>
      <w:r w:rsidRPr="009B6B71">
        <w:rPr>
          <w:sz w:val="24"/>
        </w:rPr>
        <w:t xml:space="preserve">. </w:t>
      </w:r>
    </w:p>
    <w:p w:rsidR="00327693" w:rsidRPr="009B6B71" w:rsidRDefault="00327693">
      <w:pPr>
        <w:jc w:val="both"/>
        <w:rPr>
          <w:sz w:val="24"/>
        </w:rPr>
      </w:pPr>
    </w:p>
    <w:p w:rsidR="00327693" w:rsidRDefault="00327693">
      <w:pPr>
        <w:pStyle w:val="Nadpis3"/>
      </w:pPr>
      <w:r w:rsidRPr="009B6B71">
        <w:t xml:space="preserve">   Čl. X</w:t>
      </w:r>
    </w:p>
    <w:p w:rsidR="00FB122A" w:rsidRPr="00FB122A" w:rsidRDefault="00FB122A" w:rsidP="00FB122A"/>
    <w:p w:rsidR="00327693" w:rsidRPr="009B6B71" w:rsidRDefault="00327693">
      <w:pPr>
        <w:ind w:left="1416" w:firstLine="708"/>
        <w:jc w:val="both"/>
        <w:rPr>
          <w:b/>
          <w:i/>
          <w:sz w:val="24"/>
        </w:rPr>
      </w:pPr>
      <w:r w:rsidRPr="009B6B71">
        <w:rPr>
          <w:b/>
          <w:i/>
          <w:sz w:val="24"/>
        </w:rPr>
        <w:t xml:space="preserve">                            §19</w:t>
      </w:r>
    </w:p>
    <w:p w:rsidR="00327693" w:rsidRDefault="00327693">
      <w:pPr>
        <w:ind w:left="1416" w:firstLine="708"/>
        <w:jc w:val="both"/>
        <w:rPr>
          <w:b/>
          <w:i/>
          <w:sz w:val="24"/>
        </w:rPr>
      </w:pPr>
      <w:r w:rsidRPr="009B6B71">
        <w:rPr>
          <w:b/>
          <w:i/>
          <w:sz w:val="24"/>
        </w:rPr>
        <w:t xml:space="preserve">              Zrušujúce ustanovenia</w:t>
      </w:r>
      <w:r w:rsidR="00322F3F" w:rsidRPr="009B6B71">
        <w:rPr>
          <w:b/>
          <w:i/>
          <w:sz w:val="24"/>
        </w:rPr>
        <w:t xml:space="preserve">              </w:t>
      </w:r>
    </w:p>
    <w:p w:rsidR="00E122F1" w:rsidRPr="009B6B71" w:rsidRDefault="00E122F1">
      <w:pPr>
        <w:ind w:left="1416" w:firstLine="708"/>
        <w:jc w:val="both"/>
        <w:rPr>
          <w:b/>
          <w:i/>
          <w:sz w:val="24"/>
        </w:rPr>
      </w:pPr>
    </w:p>
    <w:p w:rsidR="00327693" w:rsidRPr="009B6B71" w:rsidRDefault="00327693">
      <w:pPr>
        <w:ind w:left="1416" w:firstLine="708"/>
        <w:jc w:val="both"/>
        <w:rPr>
          <w:b/>
          <w:i/>
          <w:sz w:val="24"/>
        </w:rPr>
      </w:pPr>
    </w:p>
    <w:p w:rsidR="00327693" w:rsidRPr="009B6B71" w:rsidRDefault="00327693">
      <w:pPr>
        <w:pStyle w:val="Zkladntext2"/>
      </w:pPr>
      <w:r w:rsidRPr="009B6B71">
        <w:t xml:space="preserve">Zrušuje sa Všeobecne záväzné nariadenie obce Strážne č. </w:t>
      </w:r>
      <w:r w:rsidR="00C507E2">
        <w:t>5</w:t>
      </w:r>
      <w:r w:rsidR="001B044D">
        <w:t>/201</w:t>
      </w:r>
      <w:r w:rsidR="00C507E2">
        <w:t>6</w:t>
      </w:r>
      <w:r w:rsidRPr="009B6B71">
        <w:t xml:space="preserve">   zo dňa </w:t>
      </w:r>
      <w:r w:rsidR="003C790A">
        <w:t>0</w:t>
      </w:r>
      <w:r w:rsidR="00C507E2">
        <w:t>8</w:t>
      </w:r>
      <w:r w:rsidRPr="009B6B71">
        <w:t>.12.201</w:t>
      </w:r>
      <w:r w:rsidR="00C507E2">
        <w:t>6</w:t>
      </w:r>
      <w:r w:rsidRPr="009B6B71">
        <w:t xml:space="preserve">      o dani z nehnuteľností, a o miestnych poplatkoch</w:t>
      </w:r>
      <w:r w:rsidR="00C832C7" w:rsidRPr="009B6B71">
        <w:t xml:space="preserve"> na rok 201</w:t>
      </w:r>
      <w:r w:rsidR="00C507E2">
        <w:t>7</w:t>
      </w:r>
      <w:r w:rsidRPr="009B6B71">
        <w:t xml:space="preserve">. </w:t>
      </w:r>
    </w:p>
    <w:p w:rsidR="00327693" w:rsidRPr="009B6B71" w:rsidRDefault="00327693">
      <w:pPr>
        <w:jc w:val="both"/>
        <w:rPr>
          <w:sz w:val="24"/>
        </w:rPr>
      </w:pPr>
    </w:p>
    <w:p w:rsidR="00327693" w:rsidRDefault="00327693">
      <w:pPr>
        <w:jc w:val="both"/>
        <w:rPr>
          <w:sz w:val="24"/>
        </w:rPr>
      </w:pPr>
    </w:p>
    <w:p w:rsidR="00327693" w:rsidRDefault="00327693">
      <w:pPr>
        <w:jc w:val="both"/>
        <w:rPr>
          <w:sz w:val="24"/>
        </w:rPr>
      </w:pPr>
      <w:r>
        <w:rPr>
          <w:sz w:val="24"/>
        </w:rPr>
        <w:t xml:space="preserve">V Strážnom dňa </w:t>
      </w:r>
      <w:r w:rsidR="00C507E2">
        <w:rPr>
          <w:sz w:val="24"/>
        </w:rPr>
        <w:t>15</w:t>
      </w:r>
      <w:r>
        <w:rPr>
          <w:sz w:val="24"/>
        </w:rPr>
        <w:t>.decembra 201</w:t>
      </w:r>
      <w:r w:rsidR="00C507E2">
        <w:rPr>
          <w:sz w:val="24"/>
        </w:rPr>
        <w:t>7</w:t>
      </w:r>
      <w:r>
        <w:rPr>
          <w:sz w:val="24"/>
        </w:rPr>
        <w:t xml:space="preserve"> </w:t>
      </w:r>
    </w:p>
    <w:p w:rsidR="00327693" w:rsidRDefault="00327693">
      <w:pPr>
        <w:jc w:val="both"/>
        <w:rPr>
          <w:sz w:val="24"/>
        </w:rPr>
      </w:pPr>
    </w:p>
    <w:p w:rsidR="00327693" w:rsidRDefault="00327693">
      <w:pPr>
        <w:jc w:val="both"/>
        <w:rPr>
          <w:sz w:val="24"/>
        </w:rPr>
      </w:pPr>
    </w:p>
    <w:p w:rsidR="00327693" w:rsidRDefault="00327693">
      <w:pPr>
        <w:ind w:left="4248" w:firstLine="708"/>
        <w:jc w:val="both"/>
        <w:rPr>
          <w:b/>
          <w:i/>
          <w:sz w:val="24"/>
        </w:rPr>
      </w:pPr>
      <w:r>
        <w:rPr>
          <w:b/>
          <w:i/>
          <w:sz w:val="24"/>
        </w:rPr>
        <w:t xml:space="preserve">                   </w:t>
      </w:r>
      <w:r w:rsidR="009B6B71">
        <w:rPr>
          <w:b/>
          <w:i/>
          <w:sz w:val="24"/>
        </w:rPr>
        <w:t xml:space="preserve"> </w:t>
      </w:r>
      <w:r>
        <w:rPr>
          <w:b/>
          <w:i/>
          <w:sz w:val="24"/>
        </w:rPr>
        <w:t xml:space="preserve"> Július</w:t>
      </w:r>
      <w:r w:rsidR="00BE0008">
        <w:rPr>
          <w:b/>
          <w:i/>
          <w:sz w:val="24"/>
        </w:rPr>
        <w:t xml:space="preserve"> Horváth,</w:t>
      </w:r>
      <w:r w:rsidR="00C507E2">
        <w:rPr>
          <w:b/>
          <w:i/>
          <w:sz w:val="24"/>
        </w:rPr>
        <w:t xml:space="preserve"> </w:t>
      </w:r>
      <w:r w:rsidR="00BE0008">
        <w:rPr>
          <w:b/>
          <w:i/>
          <w:sz w:val="24"/>
        </w:rPr>
        <w:t>DiS</w:t>
      </w:r>
    </w:p>
    <w:p w:rsidR="00327693" w:rsidRDefault="00327693">
      <w:pPr>
        <w:ind w:left="4248" w:firstLine="708"/>
        <w:jc w:val="both"/>
        <w:rPr>
          <w:b/>
          <w:i/>
          <w:sz w:val="24"/>
        </w:rPr>
      </w:pPr>
      <w:r>
        <w:rPr>
          <w:b/>
          <w:i/>
          <w:sz w:val="24"/>
        </w:rPr>
        <w:t xml:space="preserve">                       </w:t>
      </w:r>
      <w:r w:rsidR="00C507E2">
        <w:rPr>
          <w:b/>
          <w:i/>
          <w:sz w:val="24"/>
        </w:rPr>
        <w:t xml:space="preserve">   </w:t>
      </w:r>
      <w:r>
        <w:rPr>
          <w:b/>
          <w:i/>
          <w:sz w:val="24"/>
        </w:rPr>
        <w:t>starosta obce</w:t>
      </w:r>
    </w:p>
    <w:p w:rsidR="00327693" w:rsidRDefault="00327693">
      <w:pPr>
        <w:jc w:val="both"/>
        <w:rPr>
          <w:b/>
          <w:i/>
          <w:sz w:val="24"/>
        </w:rPr>
      </w:pPr>
    </w:p>
    <w:p w:rsidR="00007602" w:rsidRDefault="00007602">
      <w:pPr>
        <w:jc w:val="both"/>
        <w:rPr>
          <w:b/>
          <w:i/>
          <w:sz w:val="24"/>
        </w:rPr>
      </w:pPr>
    </w:p>
    <w:p w:rsidR="00327693" w:rsidRDefault="00327693">
      <w:pPr>
        <w:jc w:val="both"/>
        <w:rPr>
          <w:sz w:val="24"/>
        </w:rPr>
      </w:pPr>
      <w:r>
        <w:rPr>
          <w:sz w:val="24"/>
        </w:rPr>
        <w:t>Účinnosť: od.01.01.201</w:t>
      </w:r>
      <w:r w:rsidR="00FB122A">
        <w:rPr>
          <w:sz w:val="24"/>
        </w:rPr>
        <w:t>8</w:t>
      </w:r>
      <w:r>
        <w:rPr>
          <w:sz w:val="24"/>
        </w:rPr>
        <w:t xml:space="preserve">  </w:t>
      </w:r>
    </w:p>
    <w:p w:rsidR="00961EA8" w:rsidRDefault="00961EA8">
      <w:pPr>
        <w:jc w:val="both"/>
        <w:rPr>
          <w:sz w:val="24"/>
        </w:rPr>
      </w:pPr>
    </w:p>
    <w:p w:rsidR="00961EA8" w:rsidRDefault="00961EA8" w:rsidP="00961EA8">
      <w:pPr>
        <w:jc w:val="both"/>
      </w:pPr>
      <w:r>
        <w:t>Tento návrh VZN bol prerokovan</w:t>
      </w:r>
      <w:r w:rsidR="003C790A">
        <w:t>ý</w:t>
      </w:r>
      <w:r>
        <w:t xml:space="preserve"> obecným zastupiteľstvom dňa: </w:t>
      </w:r>
      <w:r w:rsidR="00FB122A">
        <w:t>15</w:t>
      </w:r>
      <w:r>
        <w:t>. 12. 201</w:t>
      </w:r>
      <w:r w:rsidR="00FB122A">
        <w:t>7</w:t>
      </w:r>
      <w:r>
        <w:t xml:space="preserve"> a bol zverejnen</w:t>
      </w:r>
      <w:r w:rsidR="003C790A">
        <w:t>ý</w:t>
      </w:r>
      <w:r>
        <w:t xml:space="preserve"> vyvesením na úradnej tabuli obce dňa: </w:t>
      </w:r>
      <w:r w:rsidR="00B81B1A">
        <w:t>01</w:t>
      </w:r>
      <w:r>
        <w:t>. 12. 201</w:t>
      </w:r>
      <w:r w:rsidR="00B81B1A">
        <w:t>7</w:t>
      </w:r>
    </w:p>
    <w:p w:rsidR="00961EA8" w:rsidRDefault="00961EA8" w:rsidP="00961EA8">
      <w:pPr>
        <w:jc w:val="both"/>
      </w:pPr>
      <w:r>
        <w:t>Zvesené:</w:t>
      </w:r>
      <w:r w:rsidR="00B81B1A">
        <w:t xml:space="preserve"> 15.12.2017</w:t>
      </w:r>
    </w:p>
    <w:p w:rsidR="00961EA8" w:rsidRDefault="00961EA8">
      <w:pPr>
        <w:jc w:val="both"/>
        <w:rPr>
          <w:sz w:val="24"/>
        </w:rPr>
      </w:pPr>
    </w:p>
    <w:p w:rsidR="00406145" w:rsidRDefault="00406145" w:rsidP="00406145">
      <w:pPr>
        <w:pStyle w:val="Nadpis1"/>
      </w:pPr>
      <w:r w:rsidRPr="00E64B56">
        <w:rPr>
          <w:bCs/>
          <w:sz w:val="28"/>
          <w:szCs w:val="24"/>
          <w:lang w:eastAsia="ar-SA"/>
        </w:rPr>
        <w:object w:dxaOrig="5880" w:dyaOrig="3165">
          <v:shape id="_x0000_i1028" type="#_x0000_t75" style="width:53.2pt;height:63.25pt" o:ole="">
            <v:imagedata r:id="rId6" o:title=""/>
          </v:shape>
          <o:OLEObject Type="Embed" ProgID="Imaging.Dokument" ShapeID="_x0000_i1028" DrawAspect="Content" ObjectID="_1575129763" r:id="rId8"/>
        </w:object>
      </w:r>
      <w:r>
        <w:t>OBEC STRÁŽNE, ul. Ružová 157/21, 076 52 okres Trebišov</w:t>
      </w:r>
    </w:p>
    <w:p w:rsidR="00406145" w:rsidRDefault="00406145" w:rsidP="00406145">
      <w:pPr>
        <w:rPr>
          <w:sz w:val="28"/>
        </w:rPr>
      </w:pPr>
    </w:p>
    <w:p w:rsidR="00406145" w:rsidRDefault="00406145" w:rsidP="00406145">
      <w:pPr>
        <w:rPr>
          <w:b/>
          <w:bCs/>
          <w:sz w:val="28"/>
        </w:rPr>
      </w:pPr>
    </w:p>
    <w:p w:rsidR="00406145" w:rsidRDefault="00406145" w:rsidP="00406145">
      <w:pPr>
        <w:rPr>
          <w:b/>
          <w:bCs/>
          <w:sz w:val="28"/>
        </w:rPr>
      </w:pPr>
    </w:p>
    <w:p w:rsidR="00406145" w:rsidRDefault="00406145" w:rsidP="00406145">
      <w:pPr>
        <w:pStyle w:val="Nadpis2"/>
        <w:rPr>
          <w:b/>
          <w:bCs/>
          <w:sz w:val="28"/>
        </w:rPr>
      </w:pPr>
      <w:r>
        <w:t>Všeobecne záväzné nariadenie</w:t>
      </w:r>
    </w:p>
    <w:p w:rsidR="00406145" w:rsidRDefault="00406145" w:rsidP="00406145">
      <w:pPr>
        <w:pBdr>
          <w:bottom w:val="single" w:sz="4" w:space="1" w:color="000000"/>
        </w:pBdr>
        <w:jc w:val="center"/>
        <w:rPr>
          <w:b/>
          <w:bCs/>
          <w:sz w:val="28"/>
        </w:rPr>
      </w:pPr>
      <w:r>
        <w:rPr>
          <w:b/>
          <w:bCs/>
          <w:sz w:val="28"/>
        </w:rPr>
        <w:t>Obecného zastupiteľstva v obci Strážne o vyberaní  poplatkov na rok 201</w:t>
      </w:r>
      <w:r w:rsidR="00B81B1A">
        <w:rPr>
          <w:b/>
          <w:bCs/>
          <w:sz w:val="28"/>
        </w:rPr>
        <w:t>8</w:t>
      </w:r>
    </w:p>
    <w:p w:rsidR="00406145" w:rsidRDefault="00406145" w:rsidP="00406145">
      <w:pPr>
        <w:rPr>
          <w:b/>
          <w:bCs/>
          <w:sz w:val="28"/>
        </w:rPr>
      </w:pPr>
    </w:p>
    <w:p w:rsidR="00406145" w:rsidRDefault="00406145" w:rsidP="00406145">
      <w:pPr>
        <w:rPr>
          <w:b/>
          <w:bCs/>
          <w:sz w:val="28"/>
        </w:rPr>
      </w:pPr>
    </w:p>
    <w:p w:rsidR="00406145" w:rsidRDefault="00406145" w:rsidP="00406145">
      <w:pPr>
        <w:rPr>
          <w:sz w:val="24"/>
        </w:rPr>
      </w:pPr>
      <w:r>
        <w:tab/>
        <w:t xml:space="preserve">Obecné zastupiteľstvo v Strážnom na svojom zasadnutí  dňa </w:t>
      </w:r>
      <w:r w:rsidR="00C507E2">
        <w:t>15</w:t>
      </w:r>
      <w:r>
        <w:t>.12.201</w:t>
      </w:r>
      <w:r w:rsidR="00C507E2">
        <w:t>7</w:t>
      </w:r>
      <w:r>
        <w:t xml:space="preserve">  uznieslo na tomto nariadení:</w:t>
      </w:r>
    </w:p>
    <w:p w:rsidR="00406145" w:rsidRDefault="00406145" w:rsidP="00406145">
      <w:pPr>
        <w:ind w:left="360"/>
        <w:rPr>
          <w:b/>
          <w:bCs/>
        </w:rPr>
      </w:pPr>
    </w:p>
    <w:p w:rsidR="00406145" w:rsidRDefault="00406145" w:rsidP="00406145">
      <w:pPr>
        <w:ind w:left="360"/>
        <w:rPr>
          <w:b/>
          <w:bCs/>
        </w:rPr>
      </w:pPr>
    </w:p>
    <w:p w:rsidR="00406145" w:rsidRDefault="00406145" w:rsidP="00406145">
      <w:pPr>
        <w:numPr>
          <w:ilvl w:val="0"/>
          <w:numId w:val="17"/>
        </w:numPr>
        <w:tabs>
          <w:tab w:val="left" w:pos="720"/>
        </w:tabs>
        <w:suppressAutoHyphens/>
        <w:ind w:left="720" w:hanging="360"/>
        <w:rPr>
          <w:b/>
          <w:bCs/>
        </w:rPr>
      </w:pPr>
      <w:r>
        <w:t xml:space="preserve">Poplatok za užívanie Domu smútku </w:t>
      </w:r>
      <w:r>
        <w:rPr>
          <w:b/>
          <w:bCs/>
        </w:rPr>
        <w:t xml:space="preserve">   </w:t>
      </w:r>
      <w:r>
        <w:rPr>
          <w:b/>
          <w:bCs/>
        </w:rPr>
        <w:tab/>
        <w:t xml:space="preserve">        </w:t>
      </w:r>
      <w:r>
        <w:rPr>
          <w:b/>
          <w:bCs/>
        </w:rPr>
        <w:tab/>
        <w:t>-  35 €/za akciu</w:t>
      </w:r>
    </w:p>
    <w:p w:rsidR="00406145" w:rsidRDefault="00406145" w:rsidP="00406145">
      <w:pPr>
        <w:numPr>
          <w:ilvl w:val="0"/>
          <w:numId w:val="17"/>
        </w:numPr>
        <w:tabs>
          <w:tab w:val="left" w:pos="720"/>
        </w:tabs>
        <w:suppressAutoHyphens/>
        <w:ind w:left="720" w:hanging="360"/>
        <w:rPr>
          <w:b/>
          <w:bCs/>
        </w:rPr>
      </w:pPr>
      <w:r>
        <w:t xml:space="preserve">Cintorínsky poplatok </w:t>
      </w:r>
      <w:r>
        <w:rPr>
          <w:b/>
          <w:bCs/>
        </w:rPr>
        <w:t xml:space="preserve">  </w:t>
      </w:r>
      <w:r>
        <w:rPr>
          <w:b/>
          <w:bCs/>
        </w:rPr>
        <w:tab/>
      </w:r>
      <w:r>
        <w:rPr>
          <w:b/>
          <w:bCs/>
        </w:rPr>
        <w:tab/>
      </w:r>
      <w:r>
        <w:rPr>
          <w:b/>
          <w:bCs/>
        </w:rPr>
        <w:tab/>
      </w:r>
      <w:r>
        <w:rPr>
          <w:b/>
          <w:bCs/>
        </w:rPr>
        <w:tab/>
        <w:t>-    5 €</w:t>
      </w:r>
    </w:p>
    <w:p w:rsidR="00406145" w:rsidRDefault="00406145" w:rsidP="00406145">
      <w:pPr>
        <w:numPr>
          <w:ilvl w:val="0"/>
          <w:numId w:val="17"/>
        </w:numPr>
        <w:tabs>
          <w:tab w:val="left" w:pos="720"/>
        </w:tabs>
        <w:suppressAutoHyphens/>
        <w:ind w:left="720" w:hanging="360"/>
        <w:rPr>
          <w:b/>
          <w:bCs/>
        </w:rPr>
      </w:pPr>
      <w:r>
        <w:t xml:space="preserve">Za vydanie potvrdenia 1 ks </w:t>
      </w:r>
      <w:r>
        <w:rPr>
          <w:b/>
          <w:bCs/>
        </w:rPr>
        <w:t xml:space="preserve">     </w:t>
      </w:r>
      <w:r>
        <w:rPr>
          <w:b/>
          <w:bCs/>
        </w:rPr>
        <w:tab/>
      </w:r>
      <w:r>
        <w:rPr>
          <w:b/>
          <w:bCs/>
        </w:rPr>
        <w:tab/>
      </w:r>
      <w:r>
        <w:rPr>
          <w:b/>
          <w:bCs/>
        </w:rPr>
        <w:tab/>
        <w:t>-    1 €</w:t>
      </w:r>
    </w:p>
    <w:p w:rsidR="00406145" w:rsidRDefault="00406145" w:rsidP="00406145">
      <w:pPr>
        <w:ind w:left="360"/>
        <w:rPr>
          <w:b/>
          <w:bCs/>
        </w:rPr>
      </w:pPr>
      <w:r>
        <w:rPr>
          <w:b/>
          <w:bCs/>
        </w:rPr>
        <w:t xml:space="preserve">-      </w:t>
      </w:r>
      <w:r>
        <w:t xml:space="preserve">Za prenájom 1 ks KUKA nádoby   </w:t>
      </w:r>
      <w:r>
        <w:rPr>
          <w:b/>
          <w:bCs/>
        </w:rPr>
        <w:t xml:space="preserve"> </w:t>
      </w:r>
      <w:r>
        <w:rPr>
          <w:b/>
          <w:bCs/>
        </w:rPr>
        <w:tab/>
      </w:r>
      <w:r>
        <w:rPr>
          <w:b/>
          <w:bCs/>
        </w:rPr>
        <w:tab/>
        <w:t>-    0.35 €/ mesiac</w:t>
      </w:r>
    </w:p>
    <w:p w:rsidR="00406145" w:rsidRDefault="00406145" w:rsidP="00406145">
      <w:pPr>
        <w:ind w:left="360"/>
        <w:rPr>
          <w:b/>
          <w:bCs/>
        </w:rPr>
      </w:pPr>
      <w:r>
        <w:rPr>
          <w:b/>
          <w:bCs/>
        </w:rPr>
        <w:t xml:space="preserve">-      </w:t>
      </w:r>
      <w:r>
        <w:t xml:space="preserve">Za prenájom 2 ks KUKA nádoby   </w:t>
      </w:r>
      <w:r>
        <w:rPr>
          <w:b/>
          <w:bCs/>
        </w:rPr>
        <w:t xml:space="preserve"> </w:t>
      </w:r>
      <w:r>
        <w:rPr>
          <w:b/>
          <w:bCs/>
        </w:rPr>
        <w:tab/>
      </w:r>
      <w:r>
        <w:rPr>
          <w:b/>
          <w:bCs/>
        </w:rPr>
        <w:tab/>
        <w:t>-    2 €/ mesiac</w:t>
      </w:r>
    </w:p>
    <w:p w:rsidR="00406145" w:rsidRDefault="00406145" w:rsidP="00406145">
      <w:pPr>
        <w:numPr>
          <w:ilvl w:val="0"/>
          <w:numId w:val="17"/>
        </w:numPr>
        <w:suppressAutoHyphens/>
        <w:ind w:left="360"/>
        <w:rPr>
          <w:b/>
          <w:bCs/>
        </w:rPr>
      </w:pPr>
      <w:r>
        <w:t xml:space="preserve">Poplatok za odvoz smetia     </w:t>
      </w:r>
      <w:r>
        <w:rPr>
          <w:b/>
          <w:bCs/>
        </w:rPr>
        <w:t xml:space="preserve"> </w:t>
      </w:r>
      <w:r>
        <w:rPr>
          <w:b/>
          <w:bCs/>
        </w:rPr>
        <w:tab/>
      </w:r>
      <w:r>
        <w:rPr>
          <w:b/>
          <w:bCs/>
        </w:rPr>
        <w:tab/>
      </w:r>
      <w:r>
        <w:rPr>
          <w:b/>
          <w:bCs/>
        </w:rPr>
        <w:tab/>
        <w:t xml:space="preserve">-    </w:t>
      </w:r>
      <w:r w:rsidR="00C507E2">
        <w:rPr>
          <w:b/>
          <w:bCs/>
        </w:rPr>
        <w:t xml:space="preserve">1 €   - ( </w:t>
      </w:r>
      <w:r>
        <w:rPr>
          <w:b/>
          <w:bCs/>
        </w:rPr>
        <w:t>1 osoba/ mesiac</w:t>
      </w:r>
      <w:r w:rsidR="00C507E2">
        <w:rPr>
          <w:b/>
          <w:bCs/>
        </w:rPr>
        <w:t xml:space="preserve">) </w:t>
      </w:r>
      <w:r>
        <w:rPr>
          <w:b/>
          <w:bCs/>
        </w:rPr>
        <w:t xml:space="preserve"> </w:t>
      </w:r>
    </w:p>
    <w:p w:rsidR="00406145" w:rsidRDefault="00406145" w:rsidP="00406145">
      <w:pPr>
        <w:numPr>
          <w:ilvl w:val="0"/>
          <w:numId w:val="17"/>
        </w:numPr>
        <w:tabs>
          <w:tab w:val="left" w:pos="720"/>
        </w:tabs>
        <w:suppressAutoHyphens/>
        <w:ind w:left="720" w:hanging="360"/>
        <w:rPr>
          <w:b/>
          <w:bCs/>
        </w:rPr>
      </w:pPr>
      <w:r>
        <w:t xml:space="preserve">Za používanie Kultúrneho domu </w:t>
      </w:r>
      <w:r w:rsidR="00C507E2">
        <w:rPr>
          <w:b/>
          <w:bCs/>
        </w:rPr>
        <w:t xml:space="preserve">  </w:t>
      </w:r>
      <w:r w:rsidR="00C507E2">
        <w:rPr>
          <w:b/>
          <w:bCs/>
        </w:rPr>
        <w:tab/>
      </w:r>
      <w:r w:rsidR="00C507E2">
        <w:rPr>
          <w:b/>
          <w:bCs/>
        </w:rPr>
        <w:tab/>
      </w:r>
      <w:r w:rsidR="00C507E2">
        <w:rPr>
          <w:b/>
          <w:bCs/>
        </w:rPr>
        <w:tab/>
        <w:t>-    8,</w:t>
      </w:r>
      <w:r>
        <w:rPr>
          <w:b/>
          <w:bCs/>
        </w:rPr>
        <w:t xml:space="preserve">50 €/hod. v zime  </w:t>
      </w:r>
    </w:p>
    <w:p w:rsidR="00406145" w:rsidRDefault="00406145" w:rsidP="00406145">
      <w:pPr>
        <w:ind w:left="3540"/>
        <w:rPr>
          <w:b/>
          <w:bCs/>
        </w:rPr>
      </w:pPr>
      <w:r>
        <w:rPr>
          <w:b/>
          <w:bCs/>
        </w:rPr>
        <w:t xml:space="preserve">        </w:t>
      </w:r>
      <w:r>
        <w:rPr>
          <w:b/>
          <w:bCs/>
        </w:rPr>
        <w:tab/>
      </w:r>
      <w:r>
        <w:rPr>
          <w:b/>
          <w:bCs/>
        </w:rPr>
        <w:tab/>
        <w:t>-    5 €</w:t>
      </w:r>
      <w:r w:rsidR="00C507E2">
        <w:rPr>
          <w:b/>
          <w:bCs/>
        </w:rPr>
        <w:t xml:space="preserve">     </w:t>
      </w:r>
      <w:r>
        <w:rPr>
          <w:b/>
          <w:bCs/>
        </w:rPr>
        <w:t>/hod. v lete</w:t>
      </w:r>
    </w:p>
    <w:p w:rsidR="00406145" w:rsidRDefault="00406145" w:rsidP="00406145">
      <w:pPr>
        <w:ind w:left="3540"/>
        <w:rPr>
          <w:b/>
          <w:bCs/>
        </w:rPr>
      </w:pPr>
    </w:p>
    <w:p w:rsidR="00406145" w:rsidRDefault="00406145" w:rsidP="00406145">
      <w:pPr>
        <w:rPr>
          <w:b/>
          <w:bCs/>
        </w:rPr>
      </w:pPr>
      <w:r>
        <w:rPr>
          <w:b/>
          <w:bCs/>
        </w:rPr>
        <w:t xml:space="preserve">      -    </w:t>
      </w:r>
      <w:r>
        <w:t xml:space="preserve">Za používanie Agitačného strediska     </w:t>
      </w:r>
      <w:r>
        <w:tab/>
      </w:r>
      <w:r>
        <w:tab/>
      </w:r>
      <w:r>
        <w:rPr>
          <w:b/>
          <w:bCs/>
        </w:rPr>
        <w:t>-    5 €</w:t>
      </w:r>
      <w:r w:rsidR="00C507E2">
        <w:rPr>
          <w:b/>
          <w:bCs/>
        </w:rPr>
        <w:t xml:space="preserve">     </w:t>
      </w:r>
      <w:r>
        <w:rPr>
          <w:b/>
          <w:bCs/>
        </w:rPr>
        <w:t>/hod. v zime</w:t>
      </w:r>
    </w:p>
    <w:p w:rsidR="00406145" w:rsidRDefault="00406145" w:rsidP="00406145">
      <w:pPr>
        <w:rPr>
          <w:b/>
          <w:bCs/>
        </w:rPr>
      </w:pPr>
      <w:r>
        <w:rPr>
          <w:b/>
          <w:bCs/>
        </w:rPr>
        <w:tab/>
      </w:r>
      <w:r>
        <w:rPr>
          <w:b/>
          <w:bCs/>
        </w:rPr>
        <w:tab/>
      </w:r>
      <w:r>
        <w:rPr>
          <w:b/>
          <w:bCs/>
        </w:rPr>
        <w:tab/>
      </w:r>
      <w:r>
        <w:rPr>
          <w:b/>
          <w:bCs/>
        </w:rPr>
        <w:tab/>
      </w:r>
      <w:r>
        <w:rPr>
          <w:b/>
          <w:bCs/>
        </w:rPr>
        <w:tab/>
      </w:r>
      <w:r>
        <w:rPr>
          <w:b/>
          <w:bCs/>
        </w:rPr>
        <w:tab/>
        <w:t xml:space="preserve">   </w:t>
      </w:r>
      <w:r>
        <w:rPr>
          <w:b/>
          <w:bCs/>
        </w:rPr>
        <w:tab/>
        <w:t>-    3,50 €/hod. v lete</w:t>
      </w:r>
    </w:p>
    <w:p w:rsidR="00406145" w:rsidRDefault="00406145" w:rsidP="00406145">
      <w:r>
        <w:t xml:space="preserve">      -    Za používanie miestneho rozhlasu    </w:t>
      </w:r>
    </w:p>
    <w:p w:rsidR="00406145" w:rsidRDefault="00406145" w:rsidP="00406145">
      <w:pPr>
        <w:ind w:firstLine="708"/>
        <w:rPr>
          <w:b/>
          <w:bCs/>
        </w:rPr>
      </w:pPr>
      <w:r>
        <w:t xml:space="preserve">pre domácich občanov     </w:t>
      </w:r>
      <w:r>
        <w:rPr>
          <w:b/>
          <w:bCs/>
        </w:rPr>
        <w:t xml:space="preserve"> </w:t>
      </w:r>
      <w:r>
        <w:rPr>
          <w:b/>
          <w:bCs/>
        </w:rPr>
        <w:tab/>
      </w:r>
      <w:r>
        <w:rPr>
          <w:b/>
          <w:bCs/>
        </w:rPr>
        <w:tab/>
      </w:r>
      <w:r>
        <w:rPr>
          <w:b/>
          <w:bCs/>
        </w:rPr>
        <w:tab/>
      </w:r>
      <w:r>
        <w:rPr>
          <w:b/>
          <w:bCs/>
        </w:rPr>
        <w:tab/>
        <w:t>-    2 €</w:t>
      </w:r>
    </w:p>
    <w:p w:rsidR="00406145" w:rsidRDefault="00406145" w:rsidP="00406145">
      <w:pPr>
        <w:ind w:firstLine="708"/>
        <w:rPr>
          <w:b/>
          <w:bCs/>
        </w:rPr>
      </w:pPr>
      <w:r>
        <w:t xml:space="preserve">pre cudzích        </w:t>
      </w:r>
      <w:r>
        <w:rPr>
          <w:b/>
          <w:bCs/>
        </w:rPr>
        <w:t xml:space="preserve">  </w:t>
      </w:r>
      <w:r>
        <w:rPr>
          <w:b/>
          <w:bCs/>
        </w:rPr>
        <w:tab/>
      </w:r>
      <w:r>
        <w:rPr>
          <w:b/>
          <w:bCs/>
        </w:rPr>
        <w:tab/>
      </w:r>
      <w:r>
        <w:rPr>
          <w:b/>
          <w:bCs/>
        </w:rPr>
        <w:tab/>
      </w:r>
      <w:r>
        <w:rPr>
          <w:b/>
          <w:bCs/>
        </w:rPr>
        <w:tab/>
        <w:t>-    4 € + 1 € z miesto do 1 hod.</w:t>
      </w:r>
    </w:p>
    <w:p w:rsidR="00406145" w:rsidRDefault="00406145" w:rsidP="00406145">
      <w:pPr>
        <w:ind w:firstLine="708"/>
        <w:rPr>
          <w:b/>
          <w:bCs/>
        </w:rPr>
      </w:pPr>
    </w:p>
    <w:p w:rsidR="003C790A" w:rsidRDefault="003C790A" w:rsidP="003C790A">
      <w:pPr>
        <w:ind w:left="360"/>
        <w:rPr>
          <w:b/>
          <w:bCs/>
        </w:rPr>
      </w:pPr>
      <w:r>
        <w:rPr>
          <w:b/>
          <w:bCs/>
        </w:rPr>
        <w:t xml:space="preserve">-      </w:t>
      </w:r>
      <w:r>
        <w:t>Za požičiavanie el. náradia (miešačka)</w:t>
      </w:r>
      <w:r>
        <w:rPr>
          <w:b/>
          <w:bCs/>
        </w:rPr>
        <w:tab/>
      </w:r>
      <w:r>
        <w:rPr>
          <w:b/>
          <w:bCs/>
        </w:rPr>
        <w:tab/>
        <w:t>-    5 €/ deň</w:t>
      </w:r>
    </w:p>
    <w:p w:rsidR="003C790A" w:rsidRDefault="003C790A" w:rsidP="003C790A">
      <w:pPr>
        <w:ind w:left="360"/>
        <w:rPr>
          <w:b/>
          <w:bCs/>
        </w:rPr>
      </w:pPr>
      <w:r>
        <w:rPr>
          <w:b/>
          <w:bCs/>
        </w:rPr>
        <w:t xml:space="preserve">-      </w:t>
      </w:r>
      <w:r>
        <w:t xml:space="preserve">Za požičiavanie el. náradia na 230V             </w:t>
      </w:r>
      <w:r>
        <w:rPr>
          <w:b/>
          <w:bCs/>
        </w:rPr>
        <w:tab/>
        <w:t xml:space="preserve">-    </w:t>
      </w:r>
      <w:r w:rsidR="00D31FA8">
        <w:rPr>
          <w:b/>
          <w:bCs/>
        </w:rPr>
        <w:t>3</w:t>
      </w:r>
      <w:r>
        <w:rPr>
          <w:b/>
          <w:bCs/>
        </w:rPr>
        <w:t xml:space="preserve"> €/</w:t>
      </w:r>
      <w:r w:rsidR="00D31FA8">
        <w:rPr>
          <w:b/>
          <w:bCs/>
        </w:rPr>
        <w:t xml:space="preserve"> deň</w:t>
      </w:r>
    </w:p>
    <w:p w:rsidR="003C790A" w:rsidRDefault="003C790A" w:rsidP="00406145">
      <w:pPr>
        <w:ind w:left="360"/>
        <w:rPr>
          <w:bCs/>
        </w:rPr>
      </w:pPr>
      <w:r>
        <w:rPr>
          <w:b/>
          <w:bCs/>
        </w:rPr>
        <w:t xml:space="preserve">       </w:t>
      </w:r>
      <w:r w:rsidRPr="003C790A">
        <w:rPr>
          <w:bCs/>
        </w:rPr>
        <w:t>(vŕtačka,</w:t>
      </w:r>
      <w:r>
        <w:rPr>
          <w:bCs/>
        </w:rPr>
        <w:t xml:space="preserve"> zbíjačka, </w:t>
      </w:r>
      <w:proofErr w:type="spellStart"/>
      <w:r>
        <w:rPr>
          <w:bCs/>
        </w:rPr>
        <w:t>flexa</w:t>
      </w:r>
      <w:proofErr w:type="spellEnd"/>
      <w:r>
        <w:rPr>
          <w:bCs/>
        </w:rPr>
        <w:t>, a pod)</w:t>
      </w:r>
    </w:p>
    <w:p w:rsidR="003C790A" w:rsidRPr="003C790A" w:rsidRDefault="003C790A" w:rsidP="00406145">
      <w:pPr>
        <w:ind w:left="360"/>
        <w:rPr>
          <w:bCs/>
        </w:rPr>
      </w:pPr>
      <w:r>
        <w:rPr>
          <w:bCs/>
        </w:rPr>
        <w:t xml:space="preserve"> </w:t>
      </w:r>
    </w:p>
    <w:p w:rsidR="00406145" w:rsidRDefault="00406145" w:rsidP="00406145">
      <w:pPr>
        <w:ind w:left="360"/>
        <w:rPr>
          <w:b/>
          <w:bCs/>
        </w:rPr>
      </w:pPr>
      <w:r>
        <w:rPr>
          <w:b/>
          <w:bCs/>
        </w:rPr>
        <w:t xml:space="preserve">-    </w:t>
      </w:r>
      <w:r w:rsidR="003C790A">
        <w:rPr>
          <w:b/>
          <w:bCs/>
        </w:rPr>
        <w:t xml:space="preserve"> </w:t>
      </w:r>
      <w:r>
        <w:rPr>
          <w:b/>
          <w:bCs/>
        </w:rPr>
        <w:t xml:space="preserve"> </w:t>
      </w:r>
      <w:r>
        <w:t xml:space="preserve">Za požičiavanie stolov     </w:t>
      </w:r>
      <w:r>
        <w:rPr>
          <w:b/>
          <w:bCs/>
        </w:rPr>
        <w:t xml:space="preserve">    </w:t>
      </w:r>
      <w:r>
        <w:rPr>
          <w:b/>
          <w:bCs/>
        </w:rPr>
        <w:tab/>
      </w:r>
      <w:r>
        <w:rPr>
          <w:b/>
          <w:bCs/>
        </w:rPr>
        <w:tab/>
      </w:r>
      <w:r>
        <w:rPr>
          <w:b/>
          <w:bCs/>
        </w:rPr>
        <w:tab/>
        <w:t>-    1.30 €/ks</w:t>
      </w:r>
    </w:p>
    <w:p w:rsidR="00406145" w:rsidRDefault="00406145" w:rsidP="00406145">
      <w:pPr>
        <w:numPr>
          <w:ilvl w:val="0"/>
          <w:numId w:val="17"/>
        </w:numPr>
        <w:tabs>
          <w:tab w:val="left" w:pos="720"/>
        </w:tabs>
        <w:suppressAutoHyphens/>
        <w:ind w:left="720" w:hanging="360"/>
        <w:rPr>
          <w:b/>
          <w:bCs/>
        </w:rPr>
      </w:pPr>
      <w:r>
        <w:t xml:space="preserve">Za požičiavanie stoličiek  </w:t>
      </w:r>
      <w:r>
        <w:rPr>
          <w:b/>
          <w:bCs/>
        </w:rPr>
        <w:t xml:space="preserve">   </w:t>
      </w:r>
      <w:r>
        <w:rPr>
          <w:b/>
          <w:bCs/>
        </w:rPr>
        <w:tab/>
      </w:r>
      <w:r>
        <w:rPr>
          <w:b/>
          <w:bCs/>
        </w:rPr>
        <w:tab/>
      </w:r>
      <w:r>
        <w:rPr>
          <w:b/>
          <w:bCs/>
        </w:rPr>
        <w:tab/>
        <w:t>-    0.66 €/ks</w:t>
      </w:r>
    </w:p>
    <w:p w:rsidR="00406145" w:rsidRDefault="00406145" w:rsidP="00406145">
      <w:pPr>
        <w:numPr>
          <w:ilvl w:val="0"/>
          <w:numId w:val="17"/>
        </w:numPr>
        <w:tabs>
          <w:tab w:val="left" w:pos="720"/>
        </w:tabs>
        <w:suppressAutoHyphens/>
        <w:ind w:left="720" w:hanging="360"/>
        <w:rPr>
          <w:b/>
          <w:bCs/>
        </w:rPr>
      </w:pPr>
      <w:r>
        <w:t xml:space="preserve">Za rozmnoženie 1 strana </w:t>
      </w:r>
      <w:r>
        <w:rPr>
          <w:b/>
          <w:bCs/>
        </w:rPr>
        <w:t xml:space="preserve">     </w:t>
      </w:r>
      <w:r>
        <w:rPr>
          <w:b/>
          <w:bCs/>
        </w:rPr>
        <w:tab/>
      </w:r>
      <w:r>
        <w:rPr>
          <w:b/>
          <w:bCs/>
        </w:rPr>
        <w:tab/>
      </w:r>
      <w:r>
        <w:rPr>
          <w:b/>
          <w:bCs/>
        </w:rPr>
        <w:tab/>
        <w:t>-    0.10 €</w:t>
      </w:r>
    </w:p>
    <w:p w:rsidR="00406145" w:rsidRDefault="00406145" w:rsidP="00406145">
      <w:pPr>
        <w:ind w:left="360"/>
        <w:rPr>
          <w:b/>
          <w:bCs/>
        </w:rPr>
      </w:pPr>
      <w:r>
        <w:rPr>
          <w:b/>
          <w:bCs/>
        </w:rPr>
        <w:t xml:space="preserve">                      </w:t>
      </w:r>
      <w:r>
        <w:rPr>
          <w:b/>
          <w:bCs/>
        </w:rPr>
        <w:tab/>
      </w:r>
      <w:r>
        <w:t xml:space="preserve">dvojstranná        </w:t>
      </w:r>
      <w:r>
        <w:rPr>
          <w:b/>
          <w:bCs/>
        </w:rPr>
        <w:t xml:space="preserve">   </w:t>
      </w:r>
      <w:r>
        <w:rPr>
          <w:b/>
          <w:bCs/>
        </w:rPr>
        <w:tab/>
      </w:r>
      <w:r>
        <w:rPr>
          <w:b/>
          <w:bCs/>
        </w:rPr>
        <w:tab/>
        <w:t>-    0.12 €</w:t>
      </w:r>
    </w:p>
    <w:p w:rsidR="00406145" w:rsidRDefault="00406145" w:rsidP="00406145">
      <w:pPr>
        <w:ind w:left="360"/>
      </w:pPr>
    </w:p>
    <w:p w:rsidR="00406145" w:rsidRDefault="00406145" w:rsidP="00406145">
      <w:pPr>
        <w:ind w:left="360"/>
      </w:pPr>
    </w:p>
    <w:p w:rsidR="00406145" w:rsidRDefault="00406145" w:rsidP="00406145">
      <w:pPr>
        <w:ind w:left="360"/>
      </w:pPr>
      <w:r>
        <w:t>VZN nadobúda účinnosť dňa 1.1.201</w:t>
      </w:r>
      <w:r w:rsidR="00B81B1A">
        <w:t>8</w:t>
      </w:r>
      <w:r>
        <w:t xml:space="preserve"> </w:t>
      </w:r>
    </w:p>
    <w:p w:rsidR="00406145" w:rsidRDefault="00406145" w:rsidP="00406145">
      <w:pPr>
        <w:ind w:left="360"/>
      </w:pPr>
    </w:p>
    <w:p w:rsidR="00406145" w:rsidRDefault="00406145" w:rsidP="00406145">
      <w:pPr>
        <w:ind w:left="360"/>
      </w:pPr>
    </w:p>
    <w:p w:rsidR="00406145" w:rsidRDefault="00406145" w:rsidP="00406145">
      <w:pPr>
        <w:ind w:left="360"/>
      </w:pPr>
      <w:r>
        <w:t xml:space="preserve">V Strážnom dňa </w:t>
      </w:r>
      <w:r w:rsidR="00B81B1A">
        <w:t>15</w:t>
      </w:r>
      <w:r>
        <w:t>.12.201</w:t>
      </w:r>
      <w:r w:rsidR="00B81B1A">
        <w:t>7</w:t>
      </w:r>
    </w:p>
    <w:p w:rsidR="00406145" w:rsidRDefault="00406145" w:rsidP="00406145">
      <w:pPr>
        <w:ind w:left="360"/>
      </w:pPr>
      <w:r>
        <w:tab/>
      </w:r>
      <w:r>
        <w:tab/>
      </w:r>
      <w:r>
        <w:tab/>
      </w:r>
      <w:r>
        <w:tab/>
      </w:r>
      <w:r>
        <w:tab/>
      </w:r>
    </w:p>
    <w:p w:rsidR="00406145" w:rsidRDefault="00406145" w:rsidP="00406145">
      <w:pPr>
        <w:ind w:left="360"/>
      </w:pPr>
      <w:r>
        <w:tab/>
      </w:r>
      <w:r>
        <w:tab/>
      </w:r>
      <w:r>
        <w:tab/>
      </w:r>
      <w:r>
        <w:tab/>
      </w:r>
    </w:p>
    <w:p w:rsidR="00406145" w:rsidRDefault="00406145" w:rsidP="00406145">
      <w:pPr>
        <w:ind w:left="360"/>
      </w:pPr>
      <w:r>
        <w:t xml:space="preserve">Vyvesené:   </w:t>
      </w:r>
      <w:r w:rsidR="00B81B1A">
        <w:t>01</w:t>
      </w:r>
      <w:r>
        <w:t>.12.201</w:t>
      </w:r>
      <w:r w:rsidR="00C507E2">
        <w:t>7</w:t>
      </w:r>
    </w:p>
    <w:p w:rsidR="00406145" w:rsidRDefault="00406145" w:rsidP="00406145">
      <w:pPr>
        <w:ind w:left="360"/>
      </w:pPr>
    </w:p>
    <w:p w:rsidR="00406145" w:rsidRDefault="00406145" w:rsidP="00406145">
      <w:pPr>
        <w:ind w:left="360"/>
      </w:pPr>
      <w:r>
        <w:tab/>
      </w:r>
      <w:r>
        <w:tab/>
      </w:r>
      <w:r>
        <w:tab/>
      </w:r>
      <w:r>
        <w:tab/>
      </w:r>
      <w:r>
        <w:tab/>
      </w:r>
      <w:r>
        <w:tab/>
      </w:r>
      <w:r>
        <w:tab/>
      </w:r>
      <w:r>
        <w:tab/>
      </w:r>
      <w:r>
        <w:tab/>
      </w:r>
    </w:p>
    <w:p w:rsidR="00406145" w:rsidRDefault="00406145" w:rsidP="00406145">
      <w:pPr>
        <w:ind w:left="4956" w:firstLine="708"/>
      </w:pPr>
    </w:p>
    <w:p w:rsidR="00406145" w:rsidRDefault="00406145" w:rsidP="00406145">
      <w:pPr>
        <w:ind w:left="4956" w:firstLine="708"/>
      </w:pPr>
    </w:p>
    <w:p w:rsidR="00406145" w:rsidRDefault="00406145" w:rsidP="00406145">
      <w:pPr>
        <w:ind w:left="4956" w:firstLine="708"/>
        <w:rPr>
          <w:b/>
          <w:bCs/>
        </w:rPr>
      </w:pPr>
      <w:r>
        <w:t>Július HORVÁTH, DiS</w:t>
      </w:r>
      <w:r>
        <w:tab/>
      </w:r>
      <w:r>
        <w:tab/>
      </w:r>
      <w:r>
        <w:tab/>
        <w:t xml:space="preserve">     starosta obce        </w:t>
      </w:r>
      <w:r>
        <w:rPr>
          <w:b/>
          <w:bCs/>
        </w:rPr>
        <w:tab/>
      </w:r>
    </w:p>
    <w:p w:rsidR="00406145" w:rsidRDefault="00406145">
      <w:pPr>
        <w:jc w:val="both"/>
        <w:rPr>
          <w:sz w:val="24"/>
        </w:rPr>
      </w:pPr>
    </w:p>
    <w:sectPr w:rsidR="00406145" w:rsidSect="00007602">
      <w:pgSz w:w="11906" w:h="16838"/>
      <w:pgMar w:top="1135" w:right="1417" w:bottom="1560"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0" w:firstLine="0"/>
      </w:pPr>
      <w:rPr>
        <w:rFonts w:ascii="Times New Roman" w:hAnsi="Times New Roman" w:cs="Times New Roman"/>
        <w:b w:val="0"/>
      </w:rPr>
    </w:lvl>
  </w:abstractNum>
  <w:abstractNum w:abstractNumId="1">
    <w:nsid w:val="107F7A7C"/>
    <w:multiLevelType w:val="hybridMultilevel"/>
    <w:tmpl w:val="52AE50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BF4ED4"/>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17AB3B79"/>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C4005B6"/>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20714378"/>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nsid w:val="2D2A6A81"/>
    <w:multiLevelType w:val="hybridMultilevel"/>
    <w:tmpl w:val="337C9884"/>
    <w:lvl w:ilvl="0" w:tplc="782ED782">
      <w:start w:val="2"/>
      <w:numFmt w:val="bullet"/>
      <w:lvlText w:val=""/>
      <w:lvlJc w:val="left"/>
      <w:pPr>
        <w:tabs>
          <w:tab w:val="num" w:pos="1758"/>
        </w:tabs>
        <w:ind w:left="1758" w:hanging="1050"/>
      </w:pPr>
      <w:rPr>
        <w:rFonts w:ascii="Symbol" w:eastAsia="Times New Roman" w:hAnsi="Symbol" w:cs="Times New Roman"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7">
    <w:nsid w:val="2D3B5968"/>
    <w:multiLevelType w:val="hybridMultilevel"/>
    <w:tmpl w:val="8074698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FE3448C"/>
    <w:multiLevelType w:val="singleLevel"/>
    <w:tmpl w:val="04050017"/>
    <w:lvl w:ilvl="0">
      <w:start w:val="1"/>
      <w:numFmt w:val="lowerLetter"/>
      <w:lvlText w:val="%1)"/>
      <w:lvlJc w:val="left"/>
      <w:pPr>
        <w:tabs>
          <w:tab w:val="num" w:pos="360"/>
        </w:tabs>
        <w:ind w:left="360" w:hanging="360"/>
      </w:pPr>
      <w:rPr>
        <w:rFonts w:hint="default"/>
      </w:rPr>
    </w:lvl>
  </w:abstractNum>
  <w:abstractNum w:abstractNumId="9">
    <w:nsid w:val="3B5C66F0"/>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453A0839"/>
    <w:multiLevelType w:val="hybridMultilevel"/>
    <w:tmpl w:val="4E4AD55E"/>
    <w:lvl w:ilvl="0" w:tplc="EA80CBEA">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1">
    <w:nsid w:val="585D216A"/>
    <w:multiLevelType w:val="singleLevel"/>
    <w:tmpl w:val="41B2A046"/>
    <w:lvl w:ilvl="0">
      <w:start w:val="4"/>
      <w:numFmt w:val="bullet"/>
      <w:lvlText w:val="-"/>
      <w:lvlJc w:val="left"/>
      <w:pPr>
        <w:tabs>
          <w:tab w:val="num" w:pos="360"/>
        </w:tabs>
        <w:ind w:left="360" w:hanging="360"/>
      </w:pPr>
      <w:rPr>
        <w:rFonts w:hint="default"/>
      </w:rPr>
    </w:lvl>
  </w:abstractNum>
  <w:abstractNum w:abstractNumId="12">
    <w:nsid w:val="58A03613"/>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nsid w:val="664251A6"/>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nsid w:val="703E5B56"/>
    <w:multiLevelType w:val="singleLevel"/>
    <w:tmpl w:val="04050017"/>
    <w:lvl w:ilvl="0">
      <w:start w:val="1"/>
      <w:numFmt w:val="lowerLetter"/>
      <w:lvlText w:val="%1)"/>
      <w:lvlJc w:val="left"/>
      <w:pPr>
        <w:tabs>
          <w:tab w:val="num" w:pos="360"/>
        </w:tabs>
        <w:ind w:left="360" w:hanging="360"/>
      </w:pPr>
      <w:rPr>
        <w:rFonts w:hint="default"/>
      </w:rPr>
    </w:lvl>
  </w:abstractNum>
  <w:abstractNum w:abstractNumId="15">
    <w:nsid w:val="746D5215"/>
    <w:multiLevelType w:val="hybridMultilevel"/>
    <w:tmpl w:val="F79A8A0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D1E46EA"/>
    <w:multiLevelType w:val="hybridMultilevel"/>
    <w:tmpl w:val="42EE234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5"/>
  </w:num>
  <w:num w:numId="5">
    <w:abstractNumId w:val="4"/>
  </w:num>
  <w:num w:numId="6">
    <w:abstractNumId w:val="9"/>
  </w:num>
  <w:num w:numId="7">
    <w:abstractNumId w:val="12"/>
  </w:num>
  <w:num w:numId="8">
    <w:abstractNumId w:val="8"/>
  </w:num>
  <w:num w:numId="9">
    <w:abstractNumId w:val="14"/>
  </w:num>
  <w:num w:numId="10">
    <w:abstractNumId w:val="3"/>
  </w:num>
  <w:num w:numId="11">
    <w:abstractNumId w:val="6"/>
  </w:num>
  <w:num w:numId="12">
    <w:abstractNumId w:val="15"/>
  </w:num>
  <w:num w:numId="13">
    <w:abstractNumId w:val="7"/>
  </w:num>
  <w:num w:numId="14">
    <w:abstractNumId w:val="10"/>
  </w:num>
  <w:num w:numId="15">
    <w:abstractNumId w:val="1"/>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E21"/>
    <w:rsid w:val="00007602"/>
    <w:rsid w:val="000708F1"/>
    <w:rsid w:val="000E4FA7"/>
    <w:rsid w:val="00103BF6"/>
    <w:rsid w:val="00146A12"/>
    <w:rsid w:val="001A508F"/>
    <w:rsid w:val="001B044D"/>
    <w:rsid w:val="001F5D52"/>
    <w:rsid w:val="00211640"/>
    <w:rsid w:val="00253F7E"/>
    <w:rsid w:val="002623F5"/>
    <w:rsid w:val="00311E4F"/>
    <w:rsid w:val="00322F3F"/>
    <w:rsid w:val="00327693"/>
    <w:rsid w:val="00360548"/>
    <w:rsid w:val="0039105B"/>
    <w:rsid w:val="003C790A"/>
    <w:rsid w:val="00402622"/>
    <w:rsid w:val="00406145"/>
    <w:rsid w:val="00436293"/>
    <w:rsid w:val="00481720"/>
    <w:rsid w:val="004D35AD"/>
    <w:rsid w:val="004F0865"/>
    <w:rsid w:val="004F56F6"/>
    <w:rsid w:val="00516BB6"/>
    <w:rsid w:val="0053341D"/>
    <w:rsid w:val="00575BD2"/>
    <w:rsid w:val="00624E94"/>
    <w:rsid w:val="0063052C"/>
    <w:rsid w:val="00645799"/>
    <w:rsid w:val="00670B55"/>
    <w:rsid w:val="00675F32"/>
    <w:rsid w:val="00695636"/>
    <w:rsid w:val="00721AC5"/>
    <w:rsid w:val="00775B97"/>
    <w:rsid w:val="007D4154"/>
    <w:rsid w:val="007D7C29"/>
    <w:rsid w:val="007E2DBE"/>
    <w:rsid w:val="00813564"/>
    <w:rsid w:val="008147EE"/>
    <w:rsid w:val="00821012"/>
    <w:rsid w:val="00870D80"/>
    <w:rsid w:val="0093283E"/>
    <w:rsid w:val="009450D0"/>
    <w:rsid w:val="00961EA8"/>
    <w:rsid w:val="009A771C"/>
    <w:rsid w:val="009B6B71"/>
    <w:rsid w:val="00A22909"/>
    <w:rsid w:val="00A262F5"/>
    <w:rsid w:val="00A35E30"/>
    <w:rsid w:val="00AC64E9"/>
    <w:rsid w:val="00B735C0"/>
    <w:rsid w:val="00B81B1A"/>
    <w:rsid w:val="00BA4158"/>
    <w:rsid w:val="00BE0008"/>
    <w:rsid w:val="00BF1C34"/>
    <w:rsid w:val="00C05C5A"/>
    <w:rsid w:val="00C11448"/>
    <w:rsid w:val="00C507E2"/>
    <w:rsid w:val="00C57E85"/>
    <w:rsid w:val="00C832C7"/>
    <w:rsid w:val="00CD35CA"/>
    <w:rsid w:val="00D31FA8"/>
    <w:rsid w:val="00D57829"/>
    <w:rsid w:val="00D93638"/>
    <w:rsid w:val="00DB1FA0"/>
    <w:rsid w:val="00E122F1"/>
    <w:rsid w:val="00E64B56"/>
    <w:rsid w:val="00E73E21"/>
    <w:rsid w:val="00EF3F93"/>
    <w:rsid w:val="00F025DF"/>
    <w:rsid w:val="00F2401C"/>
    <w:rsid w:val="00F528D1"/>
    <w:rsid w:val="00FB122A"/>
    <w:rsid w:val="00FE6C67"/>
    <w:rsid w:val="00FF1DD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1E4F"/>
  </w:style>
  <w:style w:type="paragraph" w:styleId="Nadpis1">
    <w:name w:val="heading 1"/>
    <w:basedOn w:val="Normlny"/>
    <w:next w:val="Normlny"/>
    <w:qFormat/>
    <w:rsid w:val="00311E4F"/>
    <w:pPr>
      <w:keepNext/>
      <w:jc w:val="both"/>
      <w:outlineLvl w:val="0"/>
    </w:pPr>
    <w:rPr>
      <w:b/>
      <w:i/>
      <w:sz w:val="24"/>
    </w:rPr>
  </w:style>
  <w:style w:type="paragraph" w:styleId="Nadpis2">
    <w:name w:val="heading 2"/>
    <w:basedOn w:val="Normlny"/>
    <w:next w:val="Normlny"/>
    <w:qFormat/>
    <w:rsid w:val="00311E4F"/>
    <w:pPr>
      <w:keepNext/>
      <w:jc w:val="both"/>
      <w:outlineLvl w:val="1"/>
    </w:pPr>
    <w:rPr>
      <w:sz w:val="24"/>
    </w:rPr>
  </w:style>
  <w:style w:type="paragraph" w:styleId="Nadpis3">
    <w:name w:val="heading 3"/>
    <w:basedOn w:val="Normlny"/>
    <w:next w:val="Normlny"/>
    <w:qFormat/>
    <w:rsid w:val="00311E4F"/>
    <w:pPr>
      <w:keepNext/>
      <w:ind w:left="2832" w:firstLine="708"/>
      <w:jc w:val="both"/>
      <w:outlineLvl w:val="2"/>
    </w:pPr>
    <w:rPr>
      <w:b/>
      <w:i/>
      <w:sz w:val="24"/>
    </w:rPr>
  </w:style>
  <w:style w:type="paragraph" w:styleId="Nadpis4">
    <w:name w:val="heading 4"/>
    <w:basedOn w:val="Normlny"/>
    <w:next w:val="Normlny"/>
    <w:qFormat/>
    <w:rsid w:val="00311E4F"/>
    <w:pPr>
      <w:keepNext/>
      <w:ind w:left="2832"/>
      <w:jc w:val="both"/>
      <w:outlineLvl w:val="3"/>
    </w:pPr>
    <w:rPr>
      <w:b/>
      <w:i/>
      <w:sz w:val="24"/>
    </w:rPr>
  </w:style>
  <w:style w:type="paragraph" w:styleId="Nadpis5">
    <w:name w:val="heading 5"/>
    <w:basedOn w:val="Normlny"/>
    <w:next w:val="Normlny"/>
    <w:qFormat/>
    <w:rsid w:val="00311E4F"/>
    <w:pPr>
      <w:keepNext/>
      <w:ind w:left="2124" w:firstLine="708"/>
      <w:jc w:val="both"/>
      <w:outlineLvl w:val="4"/>
    </w:pPr>
    <w:rPr>
      <w:b/>
      <w:i/>
      <w:sz w:val="24"/>
    </w:rPr>
  </w:style>
  <w:style w:type="paragraph" w:styleId="Nadpis6">
    <w:name w:val="heading 6"/>
    <w:basedOn w:val="Normlny"/>
    <w:next w:val="Normlny"/>
    <w:qFormat/>
    <w:rsid w:val="00311E4F"/>
    <w:pPr>
      <w:keepNext/>
      <w:ind w:left="1416" w:firstLine="708"/>
      <w:jc w:val="both"/>
      <w:outlineLvl w:val="5"/>
    </w:pPr>
    <w:rPr>
      <w:b/>
      <w:i/>
      <w:sz w:val="24"/>
    </w:rPr>
  </w:style>
  <w:style w:type="paragraph" w:styleId="Nadpis7">
    <w:name w:val="heading 7"/>
    <w:basedOn w:val="Normlny"/>
    <w:next w:val="Normlny"/>
    <w:qFormat/>
    <w:rsid w:val="00311E4F"/>
    <w:pPr>
      <w:keepNext/>
      <w:jc w:val="center"/>
      <w:outlineLvl w:val="6"/>
    </w:pPr>
    <w:rPr>
      <w:sz w:val="32"/>
    </w:rPr>
  </w:style>
  <w:style w:type="paragraph" w:styleId="Nadpis8">
    <w:name w:val="heading 8"/>
    <w:basedOn w:val="Normlny"/>
    <w:next w:val="Normlny"/>
    <w:qFormat/>
    <w:rsid w:val="00311E4F"/>
    <w:pPr>
      <w:keepNext/>
      <w:jc w:val="center"/>
      <w:outlineLvl w:val="7"/>
    </w:pPr>
    <w:rPr>
      <w:sz w:val="40"/>
    </w:rPr>
  </w:style>
  <w:style w:type="paragraph" w:styleId="Nadpis9">
    <w:name w:val="heading 9"/>
    <w:basedOn w:val="Normlny"/>
    <w:next w:val="Normlny"/>
    <w:qFormat/>
    <w:rsid w:val="00311E4F"/>
    <w:pPr>
      <w:keepNext/>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rsid w:val="00311E4F"/>
    <w:pPr>
      <w:spacing w:after="240" w:line="240" w:lineRule="atLeast"/>
      <w:ind w:firstLine="360"/>
      <w:jc w:val="both"/>
    </w:pPr>
    <w:rPr>
      <w:rFonts w:ascii="Garamond" w:hAnsi="Garamond"/>
      <w:kern w:val="18"/>
    </w:rPr>
  </w:style>
  <w:style w:type="paragraph" w:styleId="Zkladntext2">
    <w:name w:val="Body Text 2"/>
    <w:basedOn w:val="Normlny"/>
    <w:semiHidden/>
    <w:rsid w:val="00311E4F"/>
    <w:pPr>
      <w:jc w:val="both"/>
    </w:pPr>
    <w:rPr>
      <w:sz w:val="24"/>
    </w:rPr>
  </w:style>
  <w:style w:type="paragraph" w:styleId="Zarkazkladnhotextu">
    <w:name w:val="Body Text Indent"/>
    <w:basedOn w:val="Normlny"/>
    <w:semiHidden/>
    <w:rsid w:val="00311E4F"/>
    <w:pPr>
      <w:ind w:left="708"/>
      <w:jc w:val="center"/>
    </w:pPr>
    <w:rPr>
      <w:sz w:val="40"/>
    </w:rPr>
  </w:style>
  <w:style w:type="paragraph" w:styleId="Nzov">
    <w:name w:val="Title"/>
    <w:basedOn w:val="Normlny"/>
    <w:qFormat/>
    <w:rsid w:val="00311E4F"/>
    <w:pPr>
      <w:jc w:val="center"/>
    </w:pPr>
    <w:rPr>
      <w:b/>
      <w:sz w:val="36"/>
    </w:rPr>
  </w:style>
</w:styles>
</file>

<file path=word/webSettings.xml><?xml version="1.0" encoding="utf-8"?>
<w:webSettings xmlns:r="http://schemas.openxmlformats.org/officeDocument/2006/relationships" xmlns:w="http://schemas.openxmlformats.org/wordprocessingml/2006/main">
  <w:divs>
    <w:div w:id="1191380897">
      <w:bodyDiv w:val="1"/>
      <w:marLeft w:val="0"/>
      <w:marRight w:val="0"/>
      <w:marTop w:val="0"/>
      <w:marBottom w:val="0"/>
      <w:divBdr>
        <w:top w:val="none" w:sz="0" w:space="0" w:color="auto"/>
        <w:left w:val="none" w:sz="0" w:space="0" w:color="auto"/>
        <w:bottom w:val="none" w:sz="0" w:space="0" w:color="auto"/>
        <w:right w:val="none" w:sz="0" w:space="0" w:color="auto"/>
      </w:divBdr>
    </w:div>
    <w:div w:id="194668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92F7C-615D-4583-AF46-DB570473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1835</Words>
  <Characters>10465</Characters>
  <Application>Microsoft Office Word</Application>
  <DocSecurity>0</DocSecurity>
  <Lines>87</Lines>
  <Paragraphs>24</Paragraphs>
  <ScaleCrop>false</ScaleCrop>
  <HeadingPairs>
    <vt:vector size="6" baseType="variant">
      <vt:variant>
        <vt:lpstr>Názov</vt:lpstr>
      </vt:variant>
      <vt:variant>
        <vt:i4>1</vt:i4>
      </vt:variant>
      <vt:variant>
        <vt:lpstr>Cím</vt:lpstr>
      </vt:variant>
      <vt:variant>
        <vt:i4>1</vt:i4>
      </vt:variant>
      <vt:variant>
        <vt:lpstr>Název</vt:lpstr>
      </vt:variant>
      <vt:variant>
        <vt:i4>1</vt:i4>
      </vt:variant>
    </vt:vector>
  </HeadingPairs>
  <TitlesOfParts>
    <vt:vector size="3" baseType="lpstr">
      <vt:lpstr>VZN mieste dane obec Soľnička</vt:lpstr>
      <vt:lpstr>VZN mieste dane obec Soľnička</vt:lpstr>
      <vt:lpstr>VZN mieste dane obec Soľnička</vt:lpstr>
    </vt:vector>
  </TitlesOfParts>
  <Company>Microsoft</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 mieste dane obec Soľnička</dc:title>
  <dc:creator>Dušan Szabo</dc:creator>
  <cp:lastModifiedBy>Horváth Július</cp:lastModifiedBy>
  <cp:revision>4</cp:revision>
  <cp:lastPrinted>2017-12-18T18:12:00Z</cp:lastPrinted>
  <dcterms:created xsi:type="dcterms:W3CDTF">2017-12-18T17:50:00Z</dcterms:created>
  <dcterms:modified xsi:type="dcterms:W3CDTF">2017-12-18T18:16:00Z</dcterms:modified>
</cp:coreProperties>
</file>